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01CC5" w14:textId="77777777" w:rsidR="00963961" w:rsidRDefault="00000000">
      <w:pPr>
        <w:pStyle w:val="NoSpacing"/>
        <w:ind w:right="-188" w:firstLine="284"/>
        <w:jc w:val="right"/>
        <w:rPr>
          <w:rFonts w:ascii="Times New Roman" w:hAnsi="Times New Roman"/>
          <w:b/>
          <w:lang w:val="pt-PT" w:eastAsia="en-GB"/>
        </w:rPr>
      </w:pPr>
      <w:r>
        <w:rPr>
          <w:rFonts w:ascii="Times New Roman" w:hAnsi="Times New Roman"/>
          <w:b/>
          <w:lang w:val="pt-PT" w:eastAsia="en-GB"/>
        </w:rPr>
        <w:t>No. ____ / Date: ..........20__</w:t>
      </w:r>
    </w:p>
    <w:p w14:paraId="08ECA423" w14:textId="77777777" w:rsidR="00963961" w:rsidRDefault="00963961">
      <w:pPr>
        <w:pStyle w:val="NoSpacing"/>
        <w:ind w:right="-188" w:firstLine="284"/>
        <w:jc w:val="center"/>
        <w:rPr>
          <w:rFonts w:ascii="Times New Roman" w:hAnsi="Times New Roman"/>
          <w:b/>
          <w:lang w:val="pt-PT" w:eastAsia="en-GB"/>
        </w:rPr>
      </w:pPr>
    </w:p>
    <w:p w14:paraId="79617BC6" w14:textId="77777777" w:rsidR="00963961" w:rsidRDefault="00000000">
      <w:pPr>
        <w:pStyle w:val="NoSpacing"/>
        <w:ind w:right="-188" w:firstLine="284"/>
        <w:jc w:val="center"/>
        <w:rPr>
          <w:rFonts w:ascii="Times New Roman" w:hAnsi="Times New Roman"/>
          <w:b/>
          <w:lang w:val="pt-PT" w:eastAsia="en-GB"/>
        </w:rPr>
      </w:pPr>
      <w:r>
        <w:rPr>
          <w:rFonts w:ascii="Times New Roman" w:hAnsi="Times New Roman"/>
          <w:b/>
          <w:lang w:val="pt-PT" w:eastAsia="en-GB"/>
        </w:rPr>
        <w:t>LETTER OF INTENT</w:t>
      </w:r>
    </w:p>
    <w:p w14:paraId="2BD64973" w14:textId="77777777" w:rsidR="00963961" w:rsidRDefault="00000000">
      <w:pPr>
        <w:pStyle w:val="NoSpacing"/>
        <w:ind w:right="-188" w:firstLine="284"/>
        <w:jc w:val="center"/>
        <w:rPr>
          <w:rFonts w:ascii="Times New Roman" w:hAnsi="Times New Roman"/>
          <w:b/>
          <w:lang w:val="pt-PT" w:eastAsia="en-GB"/>
        </w:rPr>
      </w:pPr>
      <w:r>
        <w:rPr>
          <w:rFonts w:ascii="Times New Roman" w:hAnsi="Times New Roman"/>
          <w:b/>
          <w:lang w:val="pt-PT" w:eastAsia="en-GB"/>
        </w:rPr>
        <w:t>for acquiring the status of resident of the “IAȘI INDUSTRIAL PARK” – LEȚCANI Industrial Park and the allocation of a unit/plot</w:t>
      </w:r>
    </w:p>
    <w:p w14:paraId="56CC979E" w14:textId="77777777" w:rsidR="00963961" w:rsidRDefault="00963961">
      <w:pPr>
        <w:pStyle w:val="NoSpacing"/>
        <w:ind w:right="-188" w:firstLine="284"/>
        <w:jc w:val="center"/>
        <w:rPr>
          <w:rFonts w:ascii="Times New Roman" w:hAnsi="Times New Roman"/>
          <w:b/>
          <w:lang w:val="pt-PT" w:eastAsia="en-GB"/>
        </w:rPr>
      </w:pPr>
    </w:p>
    <w:p w14:paraId="01E1763F" w14:textId="77777777" w:rsidR="00963961" w:rsidRDefault="00000000">
      <w:pPr>
        <w:pStyle w:val="NoSpacing"/>
        <w:spacing w:line="276" w:lineRule="auto"/>
        <w:ind w:right="-188" w:firstLine="284"/>
        <w:rPr>
          <w:rFonts w:ascii="Times New Roman" w:hAnsi="Times New Roman"/>
          <w:lang w:val="pt-PT" w:eastAsia="en-GB"/>
        </w:rPr>
      </w:pPr>
      <w:r>
        <w:rPr>
          <w:rFonts w:ascii="Times New Roman" w:hAnsi="Times New Roman"/>
          <w:b/>
          <w:lang w:val="pt-PT" w:eastAsia="en-GB"/>
        </w:rPr>
        <w:t>TO:</w:t>
      </w:r>
      <w:r>
        <w:rPr>
          <w:rFonts w:ascii="Times New Roman" w:hAnsi="Times New Roman"/>
          <w:lang w:val="pt-PT" w:eastAsia="en-GB"/>
        </w:rPr>
        <w:t xml:space="preserve"> </w:t>
      </w:r>
    </w:p>
    <w:p w14:paraId="41820D4D" w14:textId="77777777" w:rsidR="00963961" w:rsidRPr="002B03F1" w:rsidRDefault="00000000">
      <w:pPr>
        <w:pStyle w:val="NoSpacing"/>
        <w:spacing w:line="276" w:lineRule="auto"/>
        <w:ind w:left="284" w:right="-188" w:firstLine="720"/>
        <w:rPr>
          <w:lang w:val="pt-PT"/>
        </w:rPr>
      </w:pPr>
      <w:r>
        <w:rPr>
          <w:rFonts w:ascii="Times New Roman" w:hAnsi="Times New Roman"/>
          <w:lang w:val="pt-PT" w:eastAsia="en-GB"/>
        </w:rPr>
        <w:t xml:space="preserve">The company </w:t>
      </w:r>
      <w:r>
        <w:rPr>
          <w:rFonts w:ascii="Times New Roman" w:hAnsi="Times New Roman"/>
          <w:b/>
          <w:lang w:val="pt-PT" w:eastAsia="en-GB"/>
        </w:rPr>
        <w:t>IAȘI INDUSTRIAL PARK S.R.L.,</w:t>
      </w:r>
      <w:r>
        <w:rPr>
          <w:rFonts w:ascii="Times New Roman" w:hAnsi="Times New Roman"/>
          <w:lang w:val="pt-PT" w:eastAsia="en-GB"/>
        </w:rPr>
        <w:t xml:space="preserve"> in its capacity as Administrator of the Industrial Park – for the attention of the executive management of the Company – and,</w:t>
      </w:r>
    </w:p>
    <w:p w14:paraId="35452894" w14:textId="77777777" w:rsidR="00963961" w:rsidRPr="002B03F1" w:rsidRDefault="00000000">
      <w:pPr>
        <w:pStyle w:val="NoSpacing"/>
        <w:spacing w:line="276" w:lineRule="auto"/>
        <w:ind w:right="-188" w:firstLine="284"/>
        <w:rPr>
          <w:lang w:val="pt-PT"/>
        </w:rPr>
      </w:pPr>
      <w:r>
        <w:rPr>
          <w:rFonts w:ascii="Times New Roman" w:hAnsi="Times New Roman"/>
          <w:b/>
          <w:lang w:val="pt-PT" w:eastAsia="en-GB"/>
        </w:rPr>
        <w:t>for information</w:t>
      </w:r>
      <w:r>
        <w:rPr>
          <w:rFonts w:ascii="Times New Roman" w:hAnsi="Times New Roman"/>
          <w:lang w:val="pt-PT" w:eastAsia="en-GB"/>
        </w:rPr>
        <w:t>, the Iași County Council, for the attention of the President</w:t>
      </w:r>
    </w:p>
    <w:p w14:paraId="39328BEF" w14:textId="77777777" w:rsidR="00963961" w:rsidRDefault="00963961">
      <w:pPr>
        <w:pStyle w:val="NoSpacing"/>
        <w:spacing w:line="276" w:lineRule="auto"/>
        <w:ind w:right="-188" w:firstLine="284"/>
        <w:rPr>
          <w:rFonts w:ascii="Times New Roman" w:hAnsi="Times New Roman"/>
          <w:lang w:val="pt-PT" w:eastAsia="en-GB"/>
        </w:rPr>
      </w:pPr>
    </w:p>
    <w:p w14:paraId="632F2551" w14:textId="77777777" w:rsidR="00963961" w:rsidRPr="002B03F1" w:rsidRDefault="00000000">
      <w:pPr>
        <w:pStyle w:val="NoSpacing"/>
        <w:spacing w:line="276" w:lineRule="auto"/>
        <w:ind w:right="-188" w:firstLine="720"/>
        <w:jc w:val="both"/>
        <w:rPr>
          <w:lang w:val="pt-PT"/>
        </w:rPr>
      </w:pPr>
      <w:r>
        <w:rPr>
          <w:rFonts w:ascii="Times New Roman" w:hAnsi="Times New Roman"/>
          <w:lang w:val="pt-PT" w:eastAsia="en-GB"/>
        </w:rPr>
        <w:t xml:space="preserve">The undersigned ...................................................................................................................................., a legal person of Romanian/foreign nationality, with its registered office at ............................................ .........................................................................................................................................................., registered with the Trade Register Office/competent register under no. ......................................, tax identification number (CUI/CIF) ...................................., legally represented by ......................................................................., in the capacity of administrator/general manager/authorised representative, hereby expresses its </w:t>
      </w:r>
      <w:r>
        <w:rPr>
          <w:rFonts w:ascii="Times New Roman" w:hAnsi="Times New Roman"/>
          <w:b/>
          <w:lang w:val="pt-PT" w:eastAsia="en-GB"/>
        </w:rPr>
        <w:t>firm intention to acquire the status of resident of the “IAȘI INDUSTRIAL PARK” – LEȚCANI Industrial Park and to obtain, as the case may be, a right of use over an available unit/plot, by concession or lease, under the terms of the Regulation, as well as, subsequently, the possibility of acquiring ownership of the land, under the terms of Chapter XI of the Regulation.</w:t>
      </w:r>
    </w:p>
    <w:p w14:paraId="22B777EF" w14:textId="77777777" w:rsidR="00963961" w:rsidRDefault="00963961">
      <w:pPr>
        <w:pStyle w:val="NoSpacing"/>
        <w:spacing w:line="276" w:lineRule="auto"/>
        <w:ind w:right="-188" w:firstLine="720"/>
        <w:jc w:val="both"/>
        <w:rPr>
          <w:rFonts w:ascii="Times New Roman" w:hAnsi="Times New Roman"/>
          <w:b/>
          <w:lang w:val="pt-PT" w:eastAsia="en-GB"/>
        </w:rPr>
      </w:pPr>
    </w:p>
    <w:p w14:paraId="7380C7B0" w14:textId="77777777" w:rsidR="00963961" w:rsidRDefault="00000000">
      <w:pPr>
        <w:pStyle w:val="NoSpacing"/>
        <w:numPr>
          <w:ilvl w:val="0"/>
          <w:numId w:val="3"/>
        </w:numPr>
        <w:spacing w:line="276" w:lineRule="auto"/>
        <w:ind w:right="-188"/>
        <w:jc w:val="both"/>
        <w:rPr>
          <w:rFonts w:ascii="Times New Roman" w:hAnsi="Times New Roman"/>
          <w:lang w:val="pt-PT" w:eastAsia="en-GB"/>
        </w:rPr>
      </w:pPr>
      <w:r>
        <w:rPr>
          <w:rFonts w:ascii="Times New Roman" w:hAnsi="Times New Roman"/>
          <w:b/>
          <w:lang w:val="pt-PT" w:eastAsia="en-GB"/>
        </w:rPr>
        <w:t>Procedure requested</w:t>
      </w:r>
      <w:r>
        <w:rPr>
          <w:rFonts w:ascii="Times New Roman" w:hAnsi="Times New Roman"/>
          <w:lang w:val="pt-PT" w:eastAsia="en-GB"/>
        </w:rPr>
        <w:t xml:space="preserve"> (tick the chosen option) </w:t>
      </w:r>
    </w:p>
    <w:p w14:paraId="2E79B029" w14:textId="77777777" w:rsidR="00963961" w:rsidRPr="002B03F1" w:rsidRDefault="00000000">
      <w:pPr>
        <w:pStyle w:val="NoSpacing"/>
        <w:spacing w:line="276" w:lineRule="auto"/>
        <w:ind w:right="-188" w:firstLine="284"/>
        <w:jc w:val="both"/>
        <w:rPr>
          <w:lang w:val="pt-PT"/>
        </w:rPr>
      </w:pPr>
      <w:r>
        <w:rPr>
          <w:rFonts w:ascii="Times New Roman" w:eastAsia="MS Mincho;ＭＳ 明朝" w:hAnsi="Times New Roman" w:cs="MS Mincho;ＭＳ 明朝"/>
          <w:lang w:val="pt-PT" w:eastAsia="en-GB"/>
        </w:rPr>
        <w:t>☐</w:t>
      </w:r>
      <w:r>
        <w:rPr>
          <w:rFonts w:ascii="Times New Roman" w:eastAsia="Times New Roman" w:hAnsi="Times New Roman"/>
          <w:lang w:val="pt-PT" w:eastAsia="en-GB"/>
        </w:rPr>
        <w:t xml:space="preserve"> </w:t>
      </w:r>
      <w:r>
        <w:rPr>
          <w:rFonts w:ascii="Times New Roman" w:hAnsi="Times New Roman"/>
          <w:lang w:val="pt-PT" w:eastAsia="en-GB"/>
        </w:rPr>
        <w:t>Participation in the OPEN TENDER procedure for the allocation of an available unit/plot, under the terms of the Regulation, of Annex no. 5 – Open tender procedure and of the award documentation.</w:t>
      </w:r>
    </w:p>
    <w:p w14:paraId="0D67ED3D" w14:textId="77777777" w:rsidR="00963961" w:rsidRPr="002B03F1" w:rsidRDefault="00000000">
      <w:pPr>
        <w:pStyle w:val="NoSpacing"/>
        <w:spacing w:line="276" w:lineRule="auto"/>
        <w:ind w:right="-188" w:firstLine="284"/>
        <w:jc w:val="both"/>
        <w:rPr>
          <w:lang w:val="pt-PT"/>
        </w:rPr>
      </w:pPr>
      <w:r>
        <w:rPr>
          <w:rFonts w:ascii="Times New Roman" w:eastAsia="MS Mincho;ＭＳ 明朝" w:hAnsi="Times New Roman" w:cs="MS Mincho;ＭＳ 明朝"/>
          <w:lang w:val="pt-PT" w:eastAsia="en-GB"/>
        </w:rPr>
        <w:t>☐</w:t>
      </w:r>
      <w:r>
        <w:rPr>
          <w:rFonts w:ascii="Times New Roman" w:eastAsia="Times New Roman" w:hAnsi="Times New Roman"/>
          <w:lang w:val="pt-PT" w:eastAsia="en-GB"/>
        </w:rPr>
        <w:t xml:space="preserve"> </w:t>
      </w:r>
      <w:r>
        <w:rPr>
          <w:rFonts w:ascii="Times New Roman" w:hAnsi="Times New Roman"/>
          <w:lang w:val="pt-PT" w:eastAsia="en-GB"/>
        </w:rPr>
        <w:t>Request to initiate the DIRECT NEGOTIATION procedure, in the cases and subject to the conditions laid down in the Regulation and in Annex no. 4 – Direct negotiation procedure.</w:t>
      </w:r>
    </w:p>
    <w:p w14:paraId="6704F68E" w14:textId="77777777" w:rsidR="00963961" w:rsidRDefault="00963961">
      <w:pPr>
        <w:pStyle w:val="NoSpacing"/>
        <w:spacing w:line="276" w:lineRule="auto"/>
        <w:ind w:right="-188" w:firstLine="284"/>
        <w:jc w:val="both"/>
        <w:rPr>
          <w:rFonts w:ascii="Times New Roman" w:hAnsi="Times New Roman"/>
          <w:lang w:val="pt-PT" w:eastAsia="en-GB"/>
        </w:rPr>
      </w:pPr>
    </w:p>
    <w:p w14:paraId="447384AC" w14:textId="77777777" w:rsidR="00963961" w:rsidRPr="002B03F1" w:rsidRDefault="00000000">
      <w:pPr>
        <w:pStyle w:val="NoSpacing"/>
        <w:spacing w:line="276" w:lineRule="auto"/>
        <w:ind w:right="-188" w:firstLine="284"/>
        <w:jc w:val="both"/>
        <w:rPr>
          <w:lang w:val="pt-PT"/>
        </w:rPr>
      </w:pPr>
      <w:r>
        <w:rPr>
          <w:rFonts w:ascii="Times New Roman" w:hAnsi="Times New Roman"/>
          <w:b/>
          <w:lang w:val="pt-PT" w:eastAsia="en-GB"/>
        </w:rPr>
        <w:t xml:space="preserve">2. Details of the proposed investment </w:t>
      </w:r>
    </w:p>
    <w:p w14:paraId="1EB58138" w14:textId="0F13B2B8" w:rsidR="00963961" w:rsidRPr="002B03F1" w:rsidRDefault="002B03F1">
      <w:pPr>
        <w:pStyle w:val="NoSpacing"/>
        <w:spacing w:line="276" w:lineRule="auto"/>
        <w:ind w:right="-188" w:firstLine="284"/>
        <w:jc w:val="both"/>
        <w:rPr>
          <w:lang w:val="pt-PT"/>
        </w:rPr>
      </w:pPr>
      <w:r>
        <w:rPr>
          <w:rFonts w:ascii="Times New Roman" w:hAnsi="Times New Roman"/>
          <w:b/>
          <w:highlight w:val="yellow"/>
          <w:lang w:val="pt-PT" w:eastAsia="en-GB"/>
        </w:rPr>
        <w:t>*2.1. Object of the investment</w:t>
      </w:r>
    </w:p>
    <w:p w14:paraId="342B06CE"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The construction and operation of a production/storage/services/research and development/logistics etc. unit, having as its main object of activity: ............................................................................................... ........................................................................................................................................................</w:t>
      </w:r>
    </w:p>
    <w:p w14:paraId="71B0CEEC" w14:textId="77777777" w:rsidR="00963961" w:rsidRPr="002B03F1" w:rsidRDefault="00000000">
      <w:pPr>
        <w:pStyle w:val="NoSpacing"/>
        <w:spacing w:line="276" w:lineRule="auto"/>
        <w:ind w:right="-188"/>
        <w:jc w:val="both"/>
        <w:rPr>
          <w:lang w:val="pt-PT"/>
        </w:rPr>
      </w:pPr>
      <w:r>
        <w:rPr>
          <w:rFonts w:ascii="Times New Roman" w:hAnsi="Times New Roman"/>
          <w:lang w:val="pt-PT" w:eastAsia="en-GB"/>
        </w:rPr>
        <w:t>(brief description of the activity – e.g. manufacture of electrical equipment, IT services, logistics and distribution etc.)</w:t>
      </w:r>
    </w:p>
    <w:p w14:paraId="26FF1585" w14:textId="77777777" w:rsidR="00963961" w:rsidRPr="002B03F1" w:rsidRDefault="00000000">
      <w:pPr>
        <w:pStyle w:val="NoSpacing"/>
        <w:spacing w:line="276" w:lineRule="auto"/>
        <w:ind w:right="-188" w:firstLine="284"/>
        <w:jc w:val="both"/>
        <w:rPr>
          <w:lang w:val="pt-PT"/>
        </w:rPr>
      </w:pPr>
      <w:r>
        <w:rPr>
          <w:rFonts w:ascii="Times New Roman" w:hAnsi="Times New Roman"/>
          <w:b/>
          <w:lang w:val="pt-PT" w:eastAsia="en-GB"/>
        </w:rPr>
        <w:t>2.2. Targeted NACE (CAEN) codes,</w:t>
      </w:r>
      <w:r>
        <w:rPr>
          <w:rFonts w:ascii="Times New Roman" w:hAnsi="Times New Roman"/>
          <w:lang w:val="pt-PT" w:eastAsia="en-GB"/>
        </w:rPr>
        <w:t xml:space="preserve"> in accordance with Annex no. 1 to the Regulation</w:t>
      </w:r>
    </w:p>
    <w:p w14:paraId="22E94471"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Main NACE code: ______ – description __________________________________</w:t>
      </w:r>
    </w:p>
    <w:p w14:paraId="69F37492"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Secondary NACE codes:</w:t>
      </w:r>
    </w:p>
    <w:p w14:paraId="3BCBF6DB"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 xml:space="preserve">______ – description _____________________________________________ </w:t>
      </w:r>
    </w:p>
    <w:p w14:paraId="1ACA0607" w14:textId="77777777" w:rsidR="00963961" w:rsidRPr="002B03F1" w:rsidRDefault="00000000">
      <w:pPr>
        <w:pStyle w:val="NoSpacing"/>
        <w:spacing w:line="276" w:lineRule="auto"/>
        <w:ind w:right="-188" w:firstLine="284"/>
        <w:jc w:val="both"/>
        <w:rPr>
          <w:lang w:val="pt-PT"/>
        </w:rPr>
      </w:pPr>
      <w:r>
        <w:rPr>
          <w:rFonts w:ascii="Times New Roman" w:hAnsi="Times New Roman"/>
          <w:lang w:val="pt-PT" w:eastAsia="en-GB"/>
        </w:rPr>
        <w:t xml:space="preserve">______ – description _____________________________________________ </w:t>
      </w:r>
    </w:p>
    <w:p w14:paraId="5356058C"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 xml:space="preserve">______ – description _____________________________________________ </w:t>
      </w:r>
    </w:p>
    <w:p w14:paraId="261F9EE2" w14:textId="77777777" w:rsidR="00963961" w:rsidRDefault="00963961">
      <w:pPr>
        <w:pStyle w:val="NoSpacing"/>
        <w:spacing w:line="276" w:lineRule="auto"/>
        <w:ind w:right="-188" w:firstLine="284"/>
        <w:jc w:val="both"/>
        <w:rPr>
          <w:rFonts w:ascii="Times New Roman" w:hAnsi="Times New Roman"/>
          <w:lang w:val="pt-PT" w:eastAsia="en-GB"/>
        </w:rPr>
      </w:pPr>
    </w:p>
    <w:p w14:paraId="261F0178" w14:textId="35E436B6" w:rsidR="00963961" w:rsidRDefault="002B03F1">
      <w:pPr>
        <w:pStyle w:val="NoSpacing"/>
        <w:spacing w:line="276" w:lineRule="auto"/>
        <w:ind w:right="-188" w:firstLine="284"/>
        <w:jc w:val="both"/>
        <w:rPr>
          <w:rFonts w:ascii="Times New Roman" w:hAnsi="Times New Roman"/>
          <w:b/>
          <w:lang w:val="pt-PT" w:eastAsia="en-GB"/>
        </w:rPr>
      </w:pPr>
      <w:r>
        <w:rPr>
          <w:rFonts w:ascii="Times New Roman" w:hAnsi="Times New Roman"/>
          <w:b/>
          <w:highlight w:val="yellow"/>
          <w:lang w:val="pt-PT" w:eastAsia="en-GB"/>
        </w:rPr>
        <w:t>*2.3. Estimated value of the investment</w:t>
      </w:r>
    </w:p>
    <w:p w14:paraId="0E88295F"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The total proposed investment is estimated at ______________ Euro, an amount which includes:</w:t>
      </w:r>
    </w:p>
    <w:p w14:paraId="18A7CDA6" w14:textId="77777777" w:rsidR="00963961" w:rsidRPr="002B03F1" w:rsidRDefault="00000000">
      <w:pPr>
        <w:pStyle w:val="NoSpacing"/>
        <w:spacing w:line="276" w:lineRule="auto"/>
        <w:ind w:right="-188" w:firstLine="284"/>
        <w:jc w:val="both"/>
        <w:rPr>
          <w:lang w:val="pt-PT"/>
        </w:rPr>
      </w:pPr>
      <w:r>
        <w:rPr>
          <w:rFonts w:ascii="Times New Roman" w:hAnsi="Times New Roman"/>
          <w:lang w:val="pt-PT" w:eastAsia="en-GB"/>
        </w:rPr>
        <w:t>a) the value of the buildings to be erected on the land granted under concession/leased;</w:t>
      </w:r>
    </w:p>
    <w:p w14:paraId="78890C41"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b) the value of the fixed assets used for carrying out the authorised activity, with the exception of concrete platforms.</w:t>
      </w:r>
    </w:p>
    <w:p w14:paraId="3CA8073C" w14:textId="77777777" w:rsidR="00963961" w:rsidRPr="002B03F1" w:rsidRDefault="00000000">
      <w:pPr>
        <w:pStyle w:val="NoSpacing"/>
        <w:spacing w:line="276" w:lineRule="auto"/>
        <w:ind w:right="-188" w:firstLine="284"/>
        <w:jc w:val="both"/>
        <w:rPr>
          <w:lang w:val="pt-PT"/>
        </w:rPr>
      </w:pPr>
      <w:r>
        <w:rPr>
          <w:rFonts w:ascii="Times New Roman" w:hAnsi="Times New Roman"/>
          <w:lang w:val="pt-PT" w:eastAsia="en-GB"/>
        </w:rPr>
        <w:t>Where the direct negotiation procedure is requested, the declared value of the investment must allow verification that the conditions laid down in Annex no. 4 to the Regulation are met.</w:t>
      </w:r>
    </w:p>
    <w:p w14:paraId="152A58C0" w14:textId="77777777" w:rsidR="00963961" w:rsidRDefault="00963961">
      <w:pPr>
        <w:pStyle w:val="NoSpacing"/>
        <w:spacing w:line="276" w:lineRule="auto"/>
        <w:ind w:right="-188" w:firstLine="284"/>
        <w:jc w:val="both"/>
        <w:rPr>
          <w:rFonts w:ascii="Times New Roman" w:hAnsi="Times New Roman"/>
          <w:b/>
          <w:lang w:val="pt-PT" w:eastAsia="en-GB"/>
        </w:rPr>
      </w:pPr>
    </w:p>
    <w:p w14:paraId="149B69F6" w14:textId="668FCE24" w:rsidR="00963961" w:rsidRDefault="002B03F1">
      <w:pPr>
        <w:pStyle w:val="NoSpacing"/>
        <w:spacing w:line="276" w:lineRule="auto"/>
        <w:ind w:right="-188" w:firstLine="284"/>
        <w:jc w:val="both"/>
        <w:rPr>
          <w:rFonts w:ascii="Times New Roman" w:hAnsi="Times New Roman"/>
          <w:b/>
          <w:lang w:val="pt-PT" w:eastAsia="en-GB"/>
        </w:rPr>
      </w:pPr>
      <w:r>
        <w:rPr>
          <w:rFonts w:ascii="Times New Roman" w:hAnsi="Times New Roman"/>
          <w:b/>
          <w:highlight w:val="yellow"/>
          <w:lang w:val="pt-PT" w:eastAsia="en-GB"/>
        </w:rPr>
        <w:t>*2.4. Estimated period for completing the investment</w:t>
      </w:r>
    </w:p>
    <w:p w14:paraId="293CBC4A" w14:textId="77777777" w:rsidR="00963961" w:rsidRPr="002B03F1" w:rsidRDefault="00000000">
      <w:pPr>
        <w:pStyle w:val="NoSpacing"/>
        <w:spacing w:line="276" w:lineRule="auto"/>
        <w:ind w:right="-188" w:firstLine="284"/>
        <w:jc w:val="both"/>
        <w:rPr>
          <w:lang w:val="pt-PT"/>
        </w:rPr>
      </w:pPr>
      <w:r>
        <w:rPr>
          <w:rFonts w:ascii="Times New Roman" w:hAnsi="Times New Roman"/>
          <w:lang w:val="pt-PT" w:eastAsia="en-GB"/>
        </w:rPr>
        <w:t>The investment will be completed within a period of approximately ........ months/........ years, calculated under the conditions and from the date laid down in the Regulation and in the applicable contracts, namely the concession contract concluded with Iași County and the administration and related services contract concluded with the company IAȘI INDUSTRIAL PARK S.R.L.</w:t>
      </w:r>
    </w:p>
    <w:p w14:paraId="1A102605" w14:textId="77777777" w:rsidR="00963961" w:rsidRPr="00F110ED"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The mandatory maximum deadlines are those laid down in art. 14.5 of the Regulation:</w:t>
      </w:r>
    </w:p>
    <w:p w14:paraId="788F5E10"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a) obtaining the building permit – within at most 4 months of signing the contract;</w:t>
      </w:r>
    </w:p>
    <w:p w14:paraId="2F187A42"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b) starting the construction works – within at most 1 year of signing the contract;</w:t>
      </w:r>
    </w:p>
    <w:p w14:paraId="591705ED"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c) completing the construction and acceptance on completion of the works – within at most 2 years of signing the contract;</w:t>
      </w:r>
    </w:p>
    <w:p w14:paraId="634B27AB"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d) commissioning and starting the authorised activity – within at most 2 months of acceptance of the construction.</w:t>
      </w:r>
    </w:p>
    <w:p w14:paraId="553DAB67" w14:textId="77777777" w:rsidR="00963961" w:rsidRPr="002B03F1" w:rsidRDefault="00000000">
      <w:pPr>
        <w:pStyle w:val="NoSpacing"/>
        <w:spacing w:line="276" w:lineRule="auto"/>
        <w:ind w:right="-188" w:firstLine="284"/>
        <w:jc w:val="both"/>
        <w:rPr>
          <w:lang w:val="pt-PT"/>
        </w:rPr>
      </w:pPr>
      <w:r>
        <w:rPr>
          <w:rFonts w:ascii="Times New Roman" w:hAnsi="Times New Roman"/>
          <w:lang w:val="pt-PT" w:eastAsia="en-GB"/>
        </w:rPr>
        <w:t xml:space="preserve">For large-scale investments, the special deadlines laid down in art. 14.7 of the Regulation apply, as the case may be. </w:t>
      </w:r>
    </w:p>
    <w:p w14:paraId="39E577EB" w14:textId="77777777" w:rsidR="00963961" w:rsidRDefault="00963961">
      <w:pPr>
        <w:pStyle w:val="NoSpacing"/>
        <w:spacing w:line="276" w:lineRule="auto"/>
        <w:ind w:right="-188" w:firstLine="284"/>
        <w:jc w:val="both"/>
        <w:rPr>
          <w:rFonts w:ascii="Times New Roman" w:hAnsi="Times New Roman"/>
          <w:b/>
          <w:lang w:val="pt-PT" w:eastAsia="en-GB"/>
        </w:rPr>
      </w:pPr>
    </w:p>
    <w:p w14:paraId="3336429F" w14:textId="405A62DF" w:rsidR="00963961" w:rsidRDefault="002B03F1">
      <w:pPr>
        <w:pStyle w:val="NoSpacing"/>
        <w:spacing w:line="276" w:lineRule="auto"/>
        <w:ind w:right="-188" w:firstLine="284"/>
        <w:jc w:val="both"/>
        <w:rPr>
          <w:rFonts w:ascii="Times New Roman" w:hAnsi="Times New Roman"/>
          <w:b/>
          <w:lang w:val="pt-PT" w:eastAsia="en-GB"/>
        </w:rPr>
      </w:pPr>
      <w:r>
        <w:rPr>
          <w:rFonts w:ascii="Times New Roman" w:hAnsi="Times New Roman"/>
          <w:b/>
          <w:highlight w:val="yellow"/>
          <w:lang w:val="pt-PT" w:eastAsia="en-GB"/>
        </w:rPr>
        <w:t>*2.5. Land area requested</w:t>
      </w:r>
    </w:p>
    <w:p w14:paraId="43A695D8" w14:textId="77777777" w:rsidR="00963961" w:rsidRPr="002B03F1" w:rsidRDefault="00000000">
      <w:pPr>
        <w:pStyle w:val="NoSpacing"/>
        <w:spacing w:line="276" w:lineRule="auto"/>
        <w:ind w:right="-188" w:firstLine="284"/>
        <w:jc w:val="both"/>
        <w:rPr>
          <w:lang w:val="pt-PT"/>
        </w:rPr>
      </w:pPr>
      <w:r>
        <w:rPr>
          <w:rFonts w:ascii="Times New Roman" w:hAnsi="Times New Roman"/>
          <w:lang w:val="pt-PT" w:eastAsia="en-GB"/>
        </w:rPr>
        <w:t>We request the allocation of an area of approximately __________ sqm of land within the “IAȘI INDUSTRIAL PARK” – LEȚCANI Industrial Park, with the possibility of subsequent extension, depending on the development of the project and on the areas available, in compliance with the conditions laid down in the Regulation for the allocation of adjoining plots.</w:t>
      </w:r>
    </w:p>
    <w:p w14:paraId="68CF4F44" w14:textId="77777777" w:rsidR="00963961" w:rsidRDefault="00963961">
      <w:pPr>
        <w:pStyle w:val="NoSpacing"/>
        <w:spacing w:line="276" w:lineRule="auto"/>
        <w:ind w:right="-188" w:firstLine="284"/>
        <w:jc w:val="both"/>
        <w:rPr>
          <w:rFonts w:ascii="Times New Roman" w:hAnsi="Times New Roman"/>
          <w:lang w:val="pt-PT" w:eastAsia="en-GB"/>
        </w:rPr>
      </w:pPr>
    </w:p>
    <w:p w14:paraId="7420CEB3" w14:textId="01DAC23E" w:rsidR="00963961" w:rsidRDefault="002B03F1">
      <w:pPr>
        <w:pStyle w:val="NoSpacing"/>
        <w:spacing w:line="276" w:lineRule="auto"/>
        <w:ind w:right="-188" w:firstLine="284"/>
        <w:jc w:val="both"/>
        <w:rPr>
          <w:rFonts w:ascii="Times New Roman" w:hAnsi="Times New Roman"/>
          <w:b/>
          <w:lang w:val="pt-PT" w:eastAsia="en-GB"/>
        </w:rPr>
      </w:pPr>
      <w:r>
        <w:rPr>
          <w:rFonts w:ascii="Times New Roman" w:hAnsi="Times New Roman"/>
          <w:b/>
          <w:highlight w:val="yellow"/>
          <w:lang w:val="pt-PT" w:eastAsia="en-GB"/>
        </w:rPr>
        <w:t>*2.6. Technical and utility requirements</w:t>
      </w:r>
    </w:p>
    <w:p w14:paraId="29A6918E" w14:textId="77777777" w:rsidR="00963961" w:rsidRPr="002B03F1" w:rsidRDefault="00000000">
      <w:pPr>
        <w:pStyle w:val="NoSpacing"/>
        <w:spacing w:line="276" w:lineRule="auto"/>
        <w:ind w:right="-188" w:firstLine="284"/>
        <w:jc w:val="both"/>
        <w:rPr>
          <w:lang w:val="pt-PT"/>
        </w:rPr>
      </w:pPr>
      <w:r>
        <w:rPr>
          <w:rFonts w:ascii="Times New Roman" w:hAnsi="Times New Roman"/>
          <w:lang w:val="pt-PT" w:eastAsia="en-GB"/>
        </w:rPr>
        <w:t>For the construction and operation of the investment we estimate the following utility requirements and technical conditions:</w:t>
      </w:r>
    </w:p>
    <w:p w14:paraId="762AB70B"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w:t>
      </w:r>
      <w:r>
        <w:rPr>
          <w:rFonts w:ascii="Times New Roman" w:eastAsia="Times New Roman" w:hAnsi="Times New Roman"/>
          <w:lang w:val="pt-PT" w:eastAsia="en-GB"/>
        </w:rPr>
        <w:t xml:space="preserve"> </w:t>
      </w:r>
      <w:r>
        <w:rPr>
          <w:rFonts w:ascii="Times New Roman" w:hAnsi="Times New Roman"/>
          <w:lang w:val="pt-PT" w:eastAsia="en-GB"/>
        </w:rPr>
        <w:t>electricity: ______________________________________________;</w:t>
      </w:r>
    </w:p>
    <w:p w14:paraId="5FBD259E"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w:t>
      </w:r>
      <w:r>
        <w:rPr>
          <w:rFonts w:ascii="Times New Roman" w:eastAsia="Times New Roman" w:hAnsi="Times New Roman"/>
          <w:lang w:val="pt-PT" w:eastAsia="en-GB"/>
        </w:rPr>
        <w:t xml:space="preserve"> </w:t>
      </w:r>
      <w:r>
        <w:rPr>
          <w:rFonts w:ascii="Times New Roman" w:hAnsi="Times New Roman"/>
          <w:lang w:val="pt-PT" w:eastAsia="en-GB"/>
        </w:rPr>
        <w:t>water: _________________________________________________________;</w:t>
      </w:r>
    </w:p>
    <w:p w14:paraId="76590BB7" w14:textId="77777777" w:rsidR="00963961" w:rsidRPr="002B03F1" w:rsidRDefault="00000000">
      <w:pPr>
        <w:pStyle w:val="NoSpacing"/>
        <w:spacing w:line="276" w:lineRule="auto"/>
        <w:ind w:right="-188" w:firstLine="284"/>
        <w:jc w:val="both"/>
        <w:rPr>
          <w:lang w:val="pt-PT"/>
        </w:rPr>
      </w:pPr>
      <w:r>
        <w:rPr>
          <w:rFonts w:ascii="Times New Roman" w:hAnsi="Times New Roman"/>
          <w:lang w:val="pt-PT" w:eastAsia="en-GB"/>
        </w:rPr>
        <w:t>–</w:t>
      </w:r>
      <w:r>
        <w:rPr>
          <w:rFonts w:ascii="Times New Roman" w:eastAsia="Times New Roman" w:hAnsi="Times New Roman"/>
          <w:lang w:val="pt-PT" w:eastAsia="en-GB"/>
        </w:rPr>
        <w:t xml:space="preserve"> </w:t>
      </w:r>
      <w:r>
        <w:rPr>
          <w:rFonts w:ascii="Times New Roman" w:hAnsi="Times New Roman"/>
          <w:lang w:val="pt-PT" w:eastAsia="en-GB"/>
        </w:rPr>
        <w:t>sewerage: ___________________________________________________;</w:t>
      </w:r>
    </w:p>
    <w:p w14:paraId="51236C35"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w:t>
      </w:r>
      <w:r>
        <w:rPr>
          <w:rFonts w:ascii="Times New Roman" w:eastAsia="Times New Roman" w:hAnsi="Times New Roman"/>
          <w:lang w:val="pt-PT" w:eastAsia="en-GB"/>
        </w:rPr>
        <w:t xml:space="preserve"> </w:t>
      </w:r>
      <w:r>
        <w:rPr>
          <w:rFonts w:ascii="Times New Roman" w:hAnsi="Times New Roman"/>
          <w:lang w:val="pt-PT" w:eastAsia="en-GB"/>
        </w:rPr>
        <w:t>natural gas: _________________________________________________;</w:t>
      </w:r>
    </w:p>
    <w:p w14:paraId="56FB097D"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w:t>
      </w:r>
      <w:r>
        <w:rPr>
          <w:rFonts w:ascii="Times New Roman" w:eastAsia="Times New Roman" w:hAnsi="Times New Roman"/>
          <w:lang w:val="pt-PT" w:eastAsia="en-GB"/>
        </w:rPr>
        <w:t xml:space="preserve"> </w:t>
      </w:r>
      <w:r>
        <w:rPr>
          <w:rFonts w:ascii="Times New Roman" w:hAnsi="Times New Roman"/>
          <w:lang w:val="pt-PT" w:eastAsia="en-GB"/>
        </w:rPr>
        <w:t>other relevant utilities/technical conditions: ______________________________</w:t>
      </w:r>
    </w:p>
    <w:p w14:paraId="77A7F140"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__________________________________________________________________.</w:t>
      </w:r>
    </w:p>
    <w:p w14:paraId="00DF1339" w14:textId="77777777" w:rsidR="00963961" w:rsidRDefault="00963961">
      <w:pPr>
        <w:pStyle w:val="NoSpacing"/>
        <w:spacing w:line="276" w:lineRule="auto"/>
        <w:ind w:right="-188" w:firstLine="284"/>
        <w:jc w:val="both"/>
        <w:rPr>
          <w:rFonts w:ascii="Times New Roman" w:hAnsi="Times New Roman"/>
          <w:lang w:val="pt-PT" w:eastAsia="en-GB"/>
        </w:rPr>
      </w:pPr>
    </w:p>
    <w:p w14:paraId="08F125A3" w14:textId="77777777" w:rsidR="00963961" w:rsidRPr="002B03F1" w:rsidRDefault="00000000">
      <w:pPr>
        <w:pStyle w:val="NoSpacing"/>
        <w:spacing w:line="276" w:lineRule="auto"/>
        <w:ind w:right="-188" w:firstLine="284"/>
        <w:jc w:val="both"/>
        <w:rPr>
          <w:lang w:val="pt-PT"/>
        </w:rPr>
      </w:pPr>
      <w:r>
        <w:rPr>
          <w:rFonts w:ascii="Times New Roman" w:hAnsi="Times New Roman"/>
          <w:b/>
          <w:lang w:val="pt-PT" w:eastAsia="en-GB"/>
        </w:rPr>
        <w:t xml:space="preserve">3. Economic and social impact </w:t>
      </w:r>
    </w:p>
    <w:p w14:paraId="263D8CF9" w14:textId="4EB49C3D" w:rsidR="00963961" w:rsidRDefault="002B03F1">
      <w:pPr>
        <w:pStyle w:val="NoSpacing"/>
        <w:spacing w:line="276" w:lineRule="auto"/>
        <w:ind w:right="-188" w:firstLine="284"/>
        <w:jc w:val="both"/>
        <w:rPr>
          <w:rFonts w:ascii="Times New Roman" w:hAnsi="Times New Roman"/>
          <w:b/>
          <w:lang w:val="pt-PT" w:eastAsia="en-GB"/>
        </w:rPr>
      </w:pPr>
      <w:r>
        <w:rPr>
          <w:rFonts w:ascii="Times New Roman" w:hAnsi="Times New Roman"/>
          <w:b/>
          <w:highlight w:val="yellow"/>
          <w:lang w:val="pt-PT" w:eastAsia="en-GB"/>
        </w:rPr>
        <w:t>*3.1. Newly created jobs</w:t>
      </w:r>
    </w:p>
    <w:p w14:paraId="2255F8A0" w14:textId="77777777" w:rsidR="00963961" w:rsidRPr="002B03F1" w:rsidRDefault="00000000">
      <w:pPr>
        <w:pStyle w:val="NoSpacing"/>
        <w:spacing w:line="276" w:lineRule="auto"/>
        <w:ind w:right="-188" w:firstLine="284"/>
        <w:jc w:val="both"/>
        <w:rPr>
          <w:lang w:val="pt-PT"/>
        </w:rPr>
      </w:pPr>
      <w:r>
        <w:rPr>
          <w:rFonts w:ascii="Times New Roman" w:hAnsi="Times New Roman"/>
          <w:lang w:val="pt-PT" w:eastAsia="en-GB"/>
        </w:rPr>
        <w:t>We undertake, following the implementation of the investment, to create and maintain ______ new jobs, under individual employment contracts, in the following categories of staff:</w:t>
      </w:r>
    </w:p>
    <w:p w14:paraId="572FCAE2" w14:textId="77777777" w:rsidR="00963961" w:rsidRPr="002B03F1" w:rsidRDefault="00000000">
      <w:pPr>
        <w:pStyle w:val="NoSpacing"/>
        <w:spacing w:line="276" w:lineRule="auto"/>
        <w:ind w:right="-188"/>
        <w:jc w:val="both"/>
        <w:rPr>
          <w:lang w:val="pt-PT"/>
        </w:rPr>
      </w:pPr>
      <w:r>
        <w:rPr>
          <w:rFonts w:ascii="Times New Roman" w:hAnsi="Times New Roman"/>
          <w:lang w:val="pt-PT" w:eastAsia="en-GB"/>
        </w:rPr>
        <w:t>........................................................................................................................................................</w:t>
      </w:r>
    </w:p>
    <w:p w14:paraId="5F871D80"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The jobs will be created in stages, according to the following estimated schedule:</w:t>
      </w:r>
    </w:p>
    <w:p w14:paraId="5D838E1E" w14:textId="77777777" w:rsidR="00963961" w:rsidRDefault="00000000">
      <w:pPr>
        <w:pStyle w:val="NoSpacing"/>
        <w:spacing w:line="276" w:lineRule="auto"/>
        <w:ind w:right="-188"/>
        <w:jc w:val="both"/>
        <w:rPr>
          <w:rFonts w:ascii="Times New Roman" w:hAnsi="Times New Roman"/>
          <w:b/>
          <w:lang w:val="pt-PT" w:eastAsia="en-GB"/>
        </w:rPr>
      </w:pPr>
      <w:r>
        <w:rPr>
          <w:rFonts w:ascii="Times New Roman" w:hAnsi="Times New Roman"/>
          <w:lang w:val="pt-PT" w:eastAsia="en-GB"/>
        </w:rPr>
        <w:t>........................................................................................................................................................</w:t>
      </w:r>
    </w:p>
    <w:p w14:paraId="1AEFEDD7" w14:textId="02BAAE12" w:rsidR="00963961" w:rsidRDefault="002B03F1">
      <w:pPr>
        <w:pStyle w:val="NoSpacing"/>
        <w:spacing w:line="276" w:lineRule="auto"/>
        <w:ind w:right="-188" w:firstLine="284"/>
        <w:jc w:val="both"/>
        <w:rPr>
          <w:rFonts w:ascii="Times New Roman" w:hAnsi="Times New Roman"/>
          <w:b/>
          <w:lang w:val="pt-PT" w:eastAsia="en-GB"/>
        </w:rPr>
      </w:pPr>
      <w:r>
        <w:rPr>
          <w:rFonts w:ascii="Times New Roman" w:hAnsi="Times New Roman"/>
          <w:b/>
          <w:highlight w:val="yellow"/>
          <w:lang w:val="pt-PT" w:eastAsia="en-GB"/>
        </w:rPr>
        <w:t>*3.2. Nature of the investment</w:t>
      </w:r>
    </w:p>
    <w:p w14:paraId="01841BE3"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The proposed investment is long-term/strategic/with local and regional impact in nature and aims, as the case may be, at:</w:t>
      </w:r>
    </w:p>
    <w:p w14:paraId="442E9195" w14:textId="77777777" w:rsidR="00963961" w:rsidRPr="002B03F1" w:rsidRDefault="00000000">
      <w:pPr>
        <w:pStyle w:val="NoSpacing"/>
        <w:spacing w:line="276" w:lineRule="auto"/>
        <w:ind w:right="-188" w:firstLine="284"/>
        <w:jc w:val="both"/>
        <w:rPr>
          <w:lang w:val="pt-PT"/>
        </w:rPr>
      </w:pPr>
      <w:r>
        <w:rPr>
          <w:rFonts w:ascii="Times New Roman" w:eastAsia="MS Mincho;ＭＳ 明朝" w:hAnsi="Times New Roman" w:cs="MS Mincho;ＭＳ 明朝"/>
          <w:lang w:val="pt-PT" w:eastAsia="en-GB"/>
        </w:rPr>
        <w:t>☐</w:t>
      </w:r>
      <w:r>
        <w:rPr>
          <w:rFonts w:ascii="Times New Roman" w:eastAsia="Times New Roman" w:hAnsi="Times New Roman"/>
          <w:lang w:val="pt-PT" w:eastAsia="en-GB"/>
        </w:rPr>
        <w:t xml:space="preserve"> </w:t>
      </w:r>
      <w:r>
        <w:rPr>
          <w:rFonts w:ascii="Times New Roman" w:hAnsi="Times New Roman"/>
          <w:lang w:val="pt-PT" w:eastAsia="en-GB"/>
        </w:rPr>
        <w:t>developing economic and industrial activities at local/regional level;</w:t>
      </w:r>
    </w:p>
    <w:p w14:paraId="4993CADC" w14:textId="77777777" w:rsidR="00963961" w:rsidRPr="002B03F1" w:rsidRDefault="00000000">
      <w:pPr>
        <w:pStyle w:val="NoSpacing"/>
        <w:spacing w:line="276" w:lineRule="auto"/>
        <w:ind w:right="-188" w:firstLine="284"/>
        <w:jc w:val="both"/>
        <w:rPr>
          <w:lang w:val="pt-PT"/>
        </w:rPr>
      </w:pPr>
      <w:r>
        <w:rPr>
          <w:rFonts w:ascii="Times New Roman" w:eastAsia="MS Mincho;ＭＳ 明朝" w:hAnsi="Times New Roman" w:cs="MS Mincho;ＭＳ 明朝"/>
          <w:lang w:val="pt-PT" w:eastAsia="en-GB"/>
        </w:rPr>
        <w:t>☐</w:t>
      </w:r>
      <w:r>
        <w:rPr>
          <w:rFonts w:ascii="Times New Roman" w:eastAsia="Times New Roman" w:hAnsi="Times New Roman"/>
          <w:lang w:val="pt-PT" w:eastAsia="en-GB"/>
        </w:rPr>
        <w:t xml:space="preserve"> </w:t>
      </w:r>
      <w:r>
        <w:rPr>
          <w:rFonts w:ascii="Times New Roman" w:hAnsi="Times New Roman"/>
          <w:lang w:val="pt-PT" w:eastAsia="en-GB"/>
        </w:rPr>
        <w:t>integration into existing production and supply chains;</w:t>
      </w:r>
    </w:p>
    <w:p w14:paraId="45DA3509" w14:textId="77777777" w:rsidR="00963961" w:rsidRPr="002B03F1" w:rsidRDefault="00000000">
      <w:pPr>
        <w:pStyle w:val="NoSpacing"/>
        <w:spacing w:line="276" w:lineRule="auto"/>
        <w:ind w:right="-188" w:firstLine="284"/>
        <w:jc w:val="both"/>
        <w:rPr>
          <w:lang w:val="pt-PT"/>
        </w:rPr>
      </w:pPr>
      <w:r>
        <w:rPr>
          <w:rFonts w:ascii="Times New Roman" w:eastAsia="MS Mincho;ＭＳ 明朝" w:hAnsi="Times New Roman" w:cs="MS Mincho;ＭＳ 明朝"/>
          <w:lang w:val="pt-PT" w:eastAsia="en-GB"/>
        </w:rPr>
        <w:t>☐</w:t>
      </w:r>
      <w:r>
        <w:rPr>
          <w:rFonts w:ascii="Times New Roman" w:eastAsia="Times New Roman" w:hAnsi="Times New Roman"/>
          <w:lang w:val="pt-PT" w:eastAsia="en-GB"/>
        </w:rPr>
        <w:t xml:space="preserve"> </w:t>
      </w:r>
      <w:r>
        <w:rPr>
          <w:rFonts w:ascii="Times New Roman" w:hAnsi="Times New Roman"/>
          <w:lang w:val="pt-PT" w:eastAsia="en-GB"/>
        </w:rPr>
        <w:t>cooperation with local suppliers, partners and institutions;</w:t>
      </w:r>
    </w:p>
    <w:p w14:paraId="5F316F50" w14:textId="77777777" w:rsidR="00963961" w:rsidRPr="002B03F1" w:rsidRDefault="00000000">
      <w:pPr>
        <w:pStyle w:val="NoSpacing"/>
        <w:spacing w:line="276" w:lineRule="auto"/>
        <w:ind w:right="-188" w:firstLine="284"/>
        <w:jc w:val="both"/>
        <w:rPr>
          <w:lang w:val="pt-PT"/>
        </w:rPr>
      </w:pPr>
      <w:r>
        <w:rPr>
          <w:rFonts w:ascii="Times New Roman" w:eastAsia="MS Mincho;ＭＳ 明朝" w:hAnsi="Times New Roman" w:cs="MS Mincho;ＭＳ 明朝"/>
          <w:lang w:val="pt-PT" w:eastAsia="en-GB"/>
        </w:rPr>
        <w:t>☐</w:t>
      </w:r>
      <w:r>
        <w:rPr>
          <w:rFonts w:ascii="Times New Roman" w:eastAsia="Times New Roman" w:hAnsi="Times New Roman"/>
          <w:lang w:val="pt-PT" w:eastAsia="en-GB"/>
        </w:rPr>
        <w:t xml:space="preserve"> </w:t>
      </w:r>
      <w:r>
        <w:rPr>
          <w:rFonts w:ascii="Times New Roman" w:hAnsi="Times New Roman"/>
          <w:lang w:val="pt-PT" w:eastAsia="en-GB"/>
        </w:rPr>
        <w:t>export orientation;</w:t>
      </w:r>
    </w:p>
    <w:p w14:paraId="06883020" w14:textId="77777777" w:rsidR="00963961" w:rsidRPr="002B03F1" w:rsidRDefault="00000000">
      <w:pPr>
        <w:pStyle w:val="NoSpacing"/>
        <w:spacing w:line="276" w:lineRule="auto"/>
        <w:ind w:right="-188" w:firstLine="284"/>
        <w:jc w:val="both"/>
        <w:rPr>
          <w:lang w:val="pt-PT"/>
        </w:rPr>
      </w:pPr>
      <w:r>
        <w:rPr>
          <w:rFonts w:ascii="Times New Roman" w:eastAsia="MS Mincho;ＭＳ 明朝" w:hAnsi="Times New Roman" w:cs="MS Mincho;ＭＳ 明朝"/>
          <w:lang w:val="pt-PT" w:eastAsia="en-GB"/>
        </w:rPr>
        <w:t>☐</w:t>
      </w:r>
      <w:r>
        <w:rPr>
          <w:rFonts w:ascii="Times New Roman" w:eastAsia="Times New Roman" w:hAnsi="Times New Roman"/>
          <w:lang w:val="pt-PT" w:eastAsia="en-GB"/>
        </w:rPr>
        <w:t xml:space="preserve"> </w:t>
      </w:r>
      <w:r>
        <w:rPr>
          <w:rFonts w:ascii="Times New Roman" w:hAnsi="Times New Roman"/>
          <w:lang w:val="pt-PT" w:eastAsia="en-GB"/>
        </w:rPr>
        <w:t>the use of advanced technologies, automation and/or innovative solutions;</w:t>
      </w:r>
    </w:p>
    <w:p w14:paraId="31AAE9DB"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eastAsia="MS Mincho;ＭＳ 明朝" w:hAnsi="Times New Roman" w:cs="MS Mincho;ＭＳ 明朝"/>
          <w:lang w:val="pt-PT" w:eastAsia="en-GB"/>
        </w:rPr>
        <w:t>☐</w:t>
      </w:r>
      <w:r>
        <w:rPr>
          <w:rFonts w:ascii="Times New Roman" w:eastAsia="Times New Roman" w:hAnsi="Times New Roman"/>
          <w:lang w:val="pt-PT" w:eastAsia="en-GB"/>
        </w:rPr>
        <w:t xml:space="preserve"> </w:t>
      </w:r>
      <w:r>
        <w:rPr>
          <w:rFonts w:ascii="Times New Roman" w:hAnsi="Times New Roman"/>
          <w:lang w:val="pt-PT" w:eastAsia="en-GB"/>
        </w:rPr>
        <w:t>implementing energy efficiency, environmental protection and/or circular economy measures.</w:t>
      </w:r>
    </w:p>
    <w:p w14:paraId="04DA532D" w14:textId="77777777" w:rsidR="00963961" w:rsidRDefault="00963961">
      <w:pPr>
        <w:pStyle w:val="NoSpacing"/>
        <w:spacing w:line="276" w:lineRule="auto"/>
        <w:ind w:right="-188" w:firstLine="284"/>
        <w:jc w:val="both"/>
        <w:rPr>
          <w:rFonts w:ascii="Times New Roman" w:hAnsi="Times New Roman"/>
          <w:lang w:val="pt-PT" w:eastAsia="en-GB"/>
        </w:rPr>
      </w:pPr>
    </w:p>
    <w:p w14:paraId="46B585F1" w14:textId="77777777" w:rsidR="00963961" w:rsidRDefault="00963961">
      <w:pPr>
        <w:pStyle w:val="NoSpacing"/>
        <w:spacing w:line="276" w:lineRule="auto"/>
        <w:ind w:right="-188" w:firstLine="284"/>
        <w:jc w:val="both"/>
        <w:rPr>
          <w:rFonts w:ascii="Times New Roman" w:hAnsi="Times New Roman"/>
          <w:lang w:val="pt-PT" w:eastAsia="en-GB"/>
        </w:rPr>
      </w:pPr>
    </w:p>
    <w:p w14:paraId="3CE048EA" w14:textId="00E59611" w:rsidR="00963961" w:rsidRPr="002B03F1" w:rsidRDefault="002B03F1">
      <w:pPr>
        <w:pStyle w:val="NoSpacing"/>
        <w:spacing w:line="276" w:lineRule="auto"/>
        <w:ind w:right="-188" w:firstLine="284"/>
        <w:jc w:val="both"/>
        <w:rPr>
          <w:lang w:val="pt-PT"/>
        </w:rPr>
      </w:pPr>
      <w:r>
        <w:rPr>
          <w:rFonts w:ascii="Times New Roman" w:hAnsi="Times New Roman"/>
          <w:b/>
          <w:highlight w:val="yellow"/>
          <w:lang w:val="pt-PT" w:eastAsia="en-GB"/>
        </w:rPr>
        <w:lastRenderedPageBreak/>
        <w:t>*4. Undertakings regarding compliance with the Regulation and the legal framework</w:t>
      </w:r>
      <w:r>
        <w:rPr>
          <w:rFonts w:ascii="Times New Roman" w:hAnsi="Times New Roman"/>
          <w:b/>
          <w:lang w:val="pt-PT" w:eastAsia="en-GB"/>
        </w:rPr>
        <w:t xml:space="preserve"> </w:t>
      </w:r>
    </w:p>
    <w:p w14:paraId="035A1519" w14:textId="77777777" w:rsidR="00963961" w:rsidRPr="00F110ED" w:rsidRDefault="00000000">
      <w:pPr>
        <w:pStyle w:val="NoSpacing"/>
        <w:spacing w:line="276" w:lineRule="auto"/>
        <w:ind w:right="-188" w:firstLine="284"/>
        <w:jc w:val="both"/>
        <w:rPr>
          <w:rFonts w:ascii="Times New Roman" w:hAnsi="Times New Roman"/>
          <w:b/>
          <w:lang w:val="fr-FR" w:eastAsia="en-GB"/>
        </w:rPr>
      </w:pPr>
      <w:r>
        <w:rPr>
          <w:rFonts w:ascii="Times New Roman" w:hAnsi="Times New Roman"/>
          <w:b/>
          <w:lang w:val="fr-FR" w:eastAsia="en-GB"/>
        </w:rPr>
        <w:t>We undertake:</w:t>
      </w:r>
    </w:p>
    <w:p w14:paraId="31E81CA0" w14:textId="77777777" w:rsidR="00963961" w:rsidRPr="00F110ED" w:rsidRDefault="00000000">
      <w:pPr>
        <w:pStyle w:val="NoSpacing"/>
        <w:spacing w:line="276" w:lineRule="auto"/>
        <w:ind w:right="-188" w:firstLine="284"/>
        <w:jc w:val="both"/>
        <w:rPr>
          <w:rFonts w:ascii="Times New Roman" w:hAnsi="Times New Roman"/>
          <w:b/>
          <w:lang w:val="fr-FR" w:eastAsia="en-GB"/>
        </w:rPr>
      </w:pPr>
      <w:r>
        <w:rPr>
          <w:rFonts w:ascii="Times New Roman" w:hAnsi="Times New Roman"/>
          <w:b/>
          <w:lang w:val="fr-FR" w:eastAsia="en-GB"/>
        </w:rPr>
        <w:t>4.1. To comply fully with:</w:t>
      </w:r>
    </w:p>
    <w:p w14:paraId="309EF6F9"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a) the Operating and Access Regulation of the “IAȘI INDUSTRIAL PARK” – LEȚCANI Industrial Park and its annexes;</w:t>
      </w:r>
    </w:p>
    <w:p w14:paraId="5D7587EC"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b) the administration and related services contract concluded with the company IAȘI INDUSTRIAL PARK S.R.L. and, as the case may be, the concession contract concluded with Iași County or the lease contract concluded under the terms of the Regulation and of the applicable legal powers;</w:t>
      </w:r>
    </w:p>
    <w:p w14:paraId="00EC3DEF"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c) the legislation in force on urban planning, construction, environmental protection, occupational health and safety, fire prevention and fighting, waste management, as well as any other applicable legal rules.</w:t>
      </w:r>
    </w:p>
    <w:p w14:paraId="02109B19" w14:textId="77777777" w:rsidR="00963961" w:rsidRPr="002B03F1" w:rsidRDefault="00000000">
      <w:pPr>
        <w:pStyle w:val="NoSpacing"/>
        <w:spacing w:line="276" w:lineRule="auto"/>
        <w:ind w:right="-188" w:firstLine="284"/>
        <w:jc w:val="both"/>
        <w:rPr>
          <w:lang w:val="pt-PT"/>
        </w:rPr>
      </w:pPr>
      <w:r>
        <w:rPr>
          <w:rFonts w:ascii="Times New Roman" w:hAnsi="Times New Roman"/>
          <w:b/>
          <w:lang w:val="pt-PT" w:eastAsia="en-GB"/>
        </w:rPr>
        <w:t>4.2</w:t>
      </w:r>
      <w:r>
        <w:rPr>
          <w:rFonts w:ascii="Times New Roman" w:hAnsi="Times New Roman"/>
          <w:lang w:val="pt-PT" w:eastAsia="en-GB"/>
        </w:rPr>
        <w:t>. To carry out exclusively activities for which we hold or will obtain all the necessary authorisations, permits and licences.</w:t>
      </w:r>
    </w:p>
    <w:p w14:paraId="521AB412" w14:textId="77777777" w:rsidR="00963961" w:rsidRPr="002B03F1" w:rsidRDefault="00000000">
      <w:pPr>
        <w:pStyle w:val="NoSpacing"/>
        <w:spacing w:line="276" w:lineRule="auto"/>
        <w:ind w:right="-188" w:firstLine="284"/>
        <w:jc w:val="both"/>
        <w:rPr>
          <w:lang w:val="pt-PT"/>
        </w:rPr>
      </w:pPr>
      <w:r>
        <w:rPr>
          <w:rFonts w:ascii="Times New Roman" w:hAnsi="Times New Roman"/>
          <w:b/>
          <w:lang w:val="pt-PT" w:eastAsia="en-GB"/>
        </w:rPr>
        <w:t>4.3.</w:t>
      </w:r>
      <w:r>
        <w:rPr>
          <w:rFonts w:ascii="Times New Roman" w:hAnsi="Times New Roman"/>
          <w:lang w:val="pt-PT" w:eastAsia="en-GB"/>
        </w:rPr>
        <w:t xml:space="preserve"> Not to change the activity profile in consideration of which the offer was accepted without the prior written consent of the Administrator and without complying with the conditions laid down in the Regulation and with the activity profiles permitted in the Park.</w:t>
      </w:r>
    </w:p>
    <w:p w14:paraId="657AFF66" w14:textId="77777777" w:rsidR="00963961" w:rsidRPr="002B03F1" w:rsidRDefault="00000000">
      <w:pPr>
        <w:pStyle w:val="NoSpacing"/>
        <w:spacing w:line="276" w:lineRule="auto"/>
        <w:ind w:right="-188" w:firstLine="284"/>
        <w:jc w:val="both"/>
        <w:rPr>
          <w:lang w:val="pt-PT"/>
        </w:rPr>
      </w:pPr>
      <w:r>
        <w:rPr>
          <w:rFonts w:ascii="Times New Roman" w:hAnsi="Times New Roman"/>
          <w:b/>
          <w:lang w:val="pt-PT" w:eastAsia="en-GB"/>
        </w:rPr>
        <w:t>4.4.</w:t>
      </w:r>
      <w:r>
        <w:rPr>
          <w:rFonts w:ascii="Times New Roman" w:hAnsi="Times New Roman"/>
          <w:lang w:val="pt-PT" w:eastAsia="en-GB"/>
        </w:rPr>
        <w:t xml:space="preserve"> To use the unit and the common infrastructure with the diligence of a prudent owner and in compliance with all the internal rules concerning:</w:t>
      </w:r>
    </w:p>
    <w:p w14:paraId="3AA4CA04"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a) pedestrian and vehicle traffic;</w:t>
      </w:r>
    </w:p>
    <w:p w14:paraId="5EE6CCC0"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b) environmental protection;</w:t>
      </w:r>
    </w:p>
    <w:p w14:paraId="5749BEA9"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c) occupational health and safety, fire safety and emergency situations;</w:t>
      </w:r>
    </w:p>
    <w:p w14:paraId="43243C3A"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d) the use of common areas and green spaces.</w:t>
      </w:r>
    </w:p>
    <w:p w14:paraId="602746F3" w14:textId="77777777" w:rsidR="00963961" w:rsidRPr="002B03F1" w:rsidRDefault="00000000">
      <w:pPr>
        <w:pStyle w:val="NoSpacing"/>
        <w:spacing w:line="276" w:lineRule="auto"/>
        <w:ind w:right="-188" w:firstLine="284"/>
        <w:jc w:val="both"/>
        <w:rPr>
          <w:lang w:val="pt-PT"/>
        </w:rPr>
      </w:pPr>
      <w:r>
        <w:rPr>
          <w:rFonts w:ascii="Times New Roman" w:hAnsi="Times New Roman"/>
          <w:lang w:val="pt-PT" w:eastAsia="en-GB"/>
        </w:rPr>
        <w:t>4.5. To comply with the value of the investment, the number of jobs, the implementation deadlines and the other indicators undertaken through this Letter of Intent and through the offer submitted in the award procedure, insofar as they are included in the contracts concluded following the designation of our company as the successful bidder.</w:t>
      </w:r>
    </w:p>
    <w:p w14:paraId="5DD9B5DC" w14:textId="77777777" w:rsidR="00963961" w:rsidRDefault="00963961">
      <w:pPr>
        <w:pStyle w:val="NoSpacing"/>
        <w:spacing w:line="276" w:lineRule="auto"/>
        <w:ind w:right="-188" w:firstLine="284"/>
        <w:jc w:val="both"/>
        <w:rPr>
          <w:rFonts w:ascii="Times New Roman" w:hAnsi="Times New Roman"/>
          <w:lang w:val="pt-PT" w:eastAsia="en-GB"/>
        </w:rPr>
      </w:pPr>
    </w:p>
    <w:p w14:paraId="0422B41C" w14:textId="77777777" w:rsidR="00963961" w:rsidRPr="002B03F1" w:rsidRDefault="00000000">
      <w:pPr>
        <w:pStyle w:val="NoSpacing"/>
        <w:spacing w:line="276" w:lineRule="auto"/>
        <w:ind w:right="-188" w:firstLine="284"/>
        <w:jc w:val="both"/>
        <w:rPr>
          <w:lang w:val="pt-PT"/>
        </w:rPr>
      </w:pPr>
      <w:r>
        <w:rPr>
          <w:rFonts w:ascii="Times New Roman" w:hAnsi="Times New Roman"/>
          <w:b/>
          <w:lang w:val="pt-PT" w:eastAsia="en-GB"/>
        </w:rPr>
        <w:t xml:space="preserve">5. Participation guarantee and sources of financing </w:t>
      </w:r>
    </w:p>
    <w:p w14:paraId="42643AF6" w14:textId="77777777" w:rsidR="00963961" w:rsidRPr="002B03F1" w:rsidRDefault="00000000">
      <w:pPr>
        <w:pStyle w:val="NoSpacing"/>
        <w:spacing w:line="276" w:lineRule="auto"/>
        <w:ind w:right="-188" w:firstLine="284"/>
        <w:jc w:val="both"/>
        <w:rPr>
          <w:lang w:val="pt-PT"/>
        </w:rPr>
      </w:pPr>
      <w:r>
        <w:rPr>
          <w:rFonts w:ascii="Times New Roman" w:hAnsi="Times New Roman"/>
          <w:b/>
          <w:lang w:val="pt-PT" w:eastAsia="en-GB"/>
        </w:rPr>
        <w:t>5.1.</w:t>
      </w:r>
      <w:r>
        <w:rPr>
          <w:rFonts w:ascii="Times New Roman" w:hAnsi="Times New Roman"/>
          <w:lang w:val="pt-PT" w:eastAsia="en-GB"/>
        </w:rPr>
        <w:t xml:space="preserve"> We declare that we have/will have sufficient financial resources to complete the investment in the amount undertaken and that we can finance the investment from:</w:t>
      </w:r>
    </w:p>
    <w:p w14:paraId="1A36D054" w14:textId="77777777" w:rsidR="00963961" w:rsidRPr="002B03F1" w:rsidRDefault="00000000">
      <w:pPr>
        <w:pStyle w:val="NoSpacing"/>
        <w:spacing w:line="276" w:lineRule="auto"/>
        <w:ind w:right="-188" w:firstLine="284"/>
        <w:jc w:val="both"/>
        <w:rPr>
          <w:lang w:val="pt-PT"/>
        </w:rPr>
      </w:pPr>
      <w:r>
        <w:rPr>
          <w:rFonts w:ascii="Times New Roman" w:eastAsia="MS Mincho;ＭＳ 明朝" w:hAnsi="Times New Roman" w:cs="MS Mincho;ＭＳ 明朝"/>
          <w:lang w:val="pt-PT" w:eastAsia="en-GB"/>
        </w:rPr>
        <w:t>☐</w:t>
      </w:r>
      <w:r>
        <w:rPr>
          <w:rFonts w:ascii="Times New Roman" w:eastAsia="Times New Roman" w:hAnsi="Times New Roman"/>
          <w:lang w:val="pt-PT" w:eastAsia="en-GB"/>
        </w:rPr>
        <w:t xml:space="preserve"> </w:t>
      </w:r>
      <w:r>
        <w:rPr>
          <w:rFonts w:ascii="Times New Roman" w:hAnsi="Times New Roman"/>
          <w:lang w:val="pt-PT" w:eastAsia="en-GB"/>
        </w:rPr>
        <w:t>own funds; and/or</w:t>
      </w:r>
    </w:p>
    <w:p w14:paraId="43E2DBA4" w14:textId="77777777" w:rsidR="00963961" w:rsidRPr="002B03F1" w:rsidRDefault="00000000">
      <w:pPr>
        <w:pStyle w:val="NoSpacing"/>
        <w:spacing w:line="276" w:lineRule="auto"/>
        <w:ind w:right="-188" w:firstLine="284"/>
        <w:jc w:val="both"/>
        <w:rPr>
          <w:lang w:val="pt-PT"/>
        </w:rPr>
      </w:pPr>
      <w:r>
        <w:rPr>
          <w:rFonts w:ascii="Times New Roman" w:eastAsia="MS Mincho;ＭＳ 明朝" w:hAnsi="Times New Roman" w:cs="MS Mincho;ＭＳ 明朝"/>
          <w:lang w:val="pt-PT" w:eastAsia="en-GB"/>
        </w:rPr>
        <w:t>☐</w:t>
      </w:r>
      <w:r>
        <w:rPr>
          <w:rFonts w:ascii="Times New Roman" w:eastAsia="Times New Roman" w:hAnsi="Times New Roman"/>
          <w:lang w:val="pt-PT" w:eastAsia="en-GB"/>
        </w:rPr>
        <w:t xml:space="preserve"> </w:t>
      </w:r>
      <w:r>
        <w:rPr>
          <w:rFonts w:ascii="Times New Roman" w:hAnsi="Times New Roman"/>
          <w:lang w:val="pt-PT" w:eastAsia="en-GB"/>
        </w:rPr>
        <w:t>bank loans/financing facilities; and/or</w:t>
      </w:r>
    </w:p>
    <w:p w14:paraId="7110F419" w14:textId="77777777" w:rsidR="00963961" w:rsidRPr="002B03F1" w:rsidRDefault="00000000">
      <w:pPr>
        <w:pStyle w:val="NoSpacing"/>
        <w:spacing w:line="276" w:lineRule="auto"/>
        <w:ind w:right="-188" w:firstLine="284"/>
        <w:jc w:val="both"/>
        <w:rPr>
          <w:lang w:val="pt-PT"/>
        </w:rPr>
      </w:pPr>
      <w:r>
        <w:rPr>
          <w:rFonts w:ascii="Times New Roman" w:eastAsia="MS Mincho;ＭＳ 明朝" w:hAnsi="Times New Roman" w:cs="MS Mincho;ＭＳ 明朝"/>
          <w:lang w:val="pt-PT" w:eastAsia="en-GB"/>
        </w:rPr>
        <w:t>☐</w:t>
      </w:r>
      <w:r>
        <w:rPr>
          <w:rFonts w:ascii="Times New Roman" w:eastAsia="Times New Roman" w:hAnsi="Times New Roman"/>
          <w:lang w:val="pt-PT" w:eastAsia="en-GB"/>
        </w:rPr>
        <w:t xml:space="preserve"> </w:t>
      </w:r>
      <w:r>
        <w:rPr>
          <w:rFonts w:ascii="Times New Roman" w:hAnsi="Times New Roman"/>
          <w:lang w:val="pt-PT" w:eastAsia="en-GB"/>
        </w:rPr>
        <w:t>other legally constituted sources of financing.</w:t>
      </w:r>
    </w:p>
    <w:p w14:paraId="327154E6" w14:textId="77777777" w:rsidR="00963961" w:rsidRPr="002B03F1" w:rsidRDefault="00000000">
      <w:pPr>
        <w:pStyle w:val="NoSpacing"/>
        <w:spacing w:line="276" w:lineRule="auto"/>
        <w:ind w:right="-188" w:firstLine="284"/>
        <w:jc w:val="both"/>
        <w:rPr>
          <w:lang w:val="pt-PT"/>
        </w:rPr>
      </w:pPr>
      <w:r>
        <w:rPr>
          <w:rFonts w:ascii="Times New Roman" w:hAnsi="Times New Roman"/>
          <w:b/>
          <w:lang w:val="pt-PT" w:eastAsia="en-GB"/>
        </w:rPr>
        <w:t>5.2.</w:t>
      </w:r>
      <w:r>
        <w:rPr>
          <w:rFonts w:ascii="Times New Roman" w:hAnsi="Times New Roman"/>
          <w:lang w:val="pt-PT" w:eastAsia="en-GB"/>
        </w:rPr>
        <w:t xml:space="preserve"> We undertake to lodge the participation guarantee in the amount of RON 8,000 (eight thousand), by bank transfer to the Company’s account indicated in the award procedure documentation, under the terms of the Regulation and of the applicable procedure, and we acknowledge that it is subject to the legal regime laid down in the Regulation and in the applicable award procedure. The Regulation sets this amount and the general regime of the participation guarantee. </w:t>
      </w:r>
    </w:p>
    <w:p w14:paraId="40D2D219" w14:textId="77777777" w:rsidR="00963961" w:rsidRDefault="00963961">
      <w:pPr>
        <w:pStyle w:val="NoSpacing"/>
        <w:spacing w:line="276" w:lineRule="auto"/>
        <w:ind w:right="-188" w:firstLine="284"/>
        <w:jc w:val="both"/>
        <w:rPr>
          <w:rFonts w:ascii="Times New Roman" w:hAnsi="Times New Roman"/>
          <w:lang w:val="pt-PT" w:eastAsia="en-GB"/>
        </w:rPr>
      </w:pPr>
    </w:p>
    <w:p w14:paraId="72D2DB0D" w14:textId="77777777" w:rsidR="00963961" w:rsidRPr="002B03F1" w:rsidRDefault="00000000">
      <w:pPr>
        <w:pStyle w:val="NoSpacing"/>
        <w:spacing w:line="276" w:lineRule="auto"/>
        <w:ind w:right="-188" w:firstLine="284"/>
        <w:jc w:val="both"/>
        <w:rPr>
          <w:lang w:val="pt-PT"/>
        </w:rPr>
      </w:pPr>
      <w:r>
        <w:rPr>
          <w:rFonts w:ascii="Times New Roman" w:hAnsi="Times New Roman"/>
          <w:b/>
          <w:lang w:val="pt-PT" w:eastAsia="en-GB"/>
        </w:rPr>
        <w:t xml:space="preserve">6. Documents attached to this Letter of Intent </w:t>
      </w:r>
    </w:p>
    <w:p w14:paraId="1E2A76FD"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In accordance with the Regulation and with the applicable award procedure, we attach, as the case may be, in copy, certified copy, authorised or legalised translation, where required:</w:t>
      </w:r>
    </w:p>
    <w:p w14:paraId="5E2385B9" w14:textId="77777777" w:rsidR="00963961" w:rsidRDefault="00000000">
      <w:pPr>
        <w:pStyle w:val="NoSpacing"/>
        <w:numPr>
          <w:ilvl w:val="0"/>
          <w:numId w:val="1"/>
        </w:numPr>
        <w:spacing w:line="276" w:lineRule="auto"/>
        <w:ind w:right="-188"/>
        <w:jc w:val="both"/>
        <w:rPr>
          <w:rFonts w:ascii="Times New Roman" w:hAnsi="Times New Roman"/>
          <w:lang w:val="pt-PT" w:eastAsia="en-GB"/>
        </w:rPr>
      </w:pPr>
      <w:r>
        <w:rPr>
          <w:rFonts w:ascii="Times New Roman" w:hAnsi="Times New Roman"/>
          <w:lang w:val="pt-PT" w:eastAsia="en-GB"/>
        </w:rPr>
        <w:t xml:space="preserve">the certificate of registration with the Trade Register/equivalent register; </w:t>
      </w:r>
    </w:p>
    <w:p w14:paraId="13CE04CB" w14:textId="77777777" w:rsidR="00963961" w:rsidRDefault="00000000">
      <w:pPr>
        <w:pStyle w:val="NoSpacing"/>
        <w:numPr>
          <w:ilvl w:val="0"/>
          <w:numId w:val="1"/>
        </w:numPr>
        <w:spacing w:line="276" w:lineRule="auto"/>
        <w:ind w:right="-188"/>
        <w:jc w:val="both"/>
        <w:rPr>
          <w:rFonts w:ascii="Times New Roman" w:hAnsi="Times New Roman"/>
          <w:lang w:val="pt-PT" w:eastAsia="en-GB"/>
        </w:rPr>
      </w:pPr>
      <w:r>
        <w:rPr>
          <w:rFonts w:ascii="Times New Roman" w:hAnsi="Times New Roman"/>
          <w:lang w:val="pt-PT" w:eastAsia="en-GB"/>
        </w:rPr>
        <w:t xml:space="preserve">the up-to-date certificate of good standing issued by the Trade Register Office (ONRC)/equivalent register; </w:t>
      </w:r>
    </w:p>
    <w:p w14:paraId="619A9984" w14:textId="77777777" w:rsidR="00963961" w:rsidRDefault="00000000">
      <w:pPr>
        <w:pStyle w:val="NoSpacing"/>
        <w:numPr>
          <w:ilvl w:val="0"/>
          <w:numId w:val="1"/>
        </w:numPr>
        <w:spacing w:line="276" w:lineRule="auto"/>
        <w:ind w:right="-188"/>
        <w:jc w:val="both"/>
        <w:rPr>
          <w:rFonts w:ascii="Times New Roman" w:hAnsi="Times New Roman"/>
          <w:lang w:val="pt-PT" w:eastAsia="en-GB"/>
        </w:rPr>
      </w:pPr>
      <w:r>
        <w:rPr>
          <w:rFonts w:ascii="Times New Roman" w:hAnsi="Times New Roman"/>
          <w:lang w:val="pt-PT" w:eastAsia="en-GB"/>
        </w:rPr>
        <w:t xml:space="preserve">the criminal record of the administrator/legal representative or an equivalent document, if required under the applicable procedure; </w:t>
      </w:r>
    </w:p>
    <w:p w14:paraId="03003885" w14:textId="77777777" w:rsidR="00963961" w:rsidRDefault="00000000">
      <w:pPr>
        <w:pStyle w:val="NoSpacing"/>
        <w:numPr>
          <w:ilvl w:val="0"/>
          <w:numId w:val="1"/>
        </w:numPr>
        <w:spacing w:line="276" w:lineRule="auto"/>
        <w:ind w:right="-188"/>
        <w:jc w:val="both"/>
        <w:rPr>
          <w:rFonts w:ascii="Times New Roman" w:hAnsi="Times New Roman"/>
          <w:lang w:val="pt-PT" w:eastAsia="en-GB"/>
        </w:rPr>
      </w:pPr>
      <w:r>
        <w:rPr>
          <w:rFonts w:ascii="Times New Roman" w:hAnsi="Times New Roman"/>
          <w:lang w:val="pt-PT" w:eastAsia="en-GB"/>
        </w:rPr>
        <w:t xml:space="preserve">the tax clearance certificates regarding obligations to the state budget and to the local budget or the equivalent documents from the country of origin; </w:t>
      </w:r>
    </w:p>
    <w:p w14:paraId="3A84F872" w14:textId="77777777" w:rsidR="00963961" w:rsidRDefault="00000000">
      <w:pPr>
        <w:pStyle w:val="NoSpacing"/>
        <w:numPr>
          <w:ilvl w:val="0"/>
          <w:numId w:val="1"/>
        </w:numPr>
        <w:spacing w:line="276" w:lineRule="auto"/>
        <w:ind w:right="-188"/>
        <w:jc w:val="both"/>
        <w:rPr>
          <w:rFonts w:ascii="Times New Roman" w:hAnsi="Times New Roman"/>
          <w:lang w:eastAsia="en-GB"/>
        </w:rPr>
      </w:pPr>
      <w:r>
        <w:rPr>
          <w:rFonts w:ascii="Times New Roman" w:hAnsi="Times New Roman"/>
          <w:lang w:eastAsia="en-GB"/>
        </w:rPr>
        <w:t xml:space="preserve">the articles of incorporation/articles of association of the company; </w:t>
      </w:r>
    </w:p>
    <w:p w14:paraId="1A3BF4C0" w14:textId="77777777" w:rsidR="00963961" w:rsidRDefault="00000000">
      <w:pPr>
        <w:pStyle w:val="NoSpacing"/>
        <w:numPr>
          <w:ilvl w:val="0"/>
          <w:numId w:val="1"/>
        </w:numPr>
        <w:spacing w:line="276" w:lineRule="auto"/>
        <w:ind w:right="-188"/>
        <w:jc w:val="both"/>
        <w:rPr>
          <w:rFonts w:ascii="Times New Roman" w:hAnsi="Times New Roman"/>
          <w:lang w:val="pt-PT" w:eastAsia="en-GB"/>
        </w:rPr>
      </w:pPr>
      <w:r>
        <w:rPr>
          <w:rFonts w:ascii="Times New Roman" w:hAnsi="Times New Roman"/>
          <w:lang w:val="pt-PT" w:eastAsia="en-GB"/>
        </w:rPr>
        <w:lastRenderedPageBreak/>
        <w:t xml:space="preserve">the financial statements for the last 3 (three) financial years, insofar as the bidder has such a financial history; </w:t>
      </w:r>
    </w:p>
    <w:p w14:paraId="0929313C" w14:textId="77777777" w:rsidR="00963961" w:rsidRDefault="00000000">
      <w:pPr>
        <w:pStyle w:val="NoSpacing"/>
        <w:numPr>
          <w:ilvl w:val="0"/>
          <w:numId w:val="1"/>
        </w:numPr>
        <w:spacing w:line="276" w:lineRule="auto"/>
        <w:ind w:right="-188"/>
        <w:jc w:val="both"/>
        <w:rPr>
          <w:rFonts w:ascii="Times New Roman" w:hAnsi="Times New Roman"/>
          <w:lang w:val="pt-PT" w:eastAsia="en-GB"/>
        </w:rPr>
      </w:pPr>
      <w:r>
        <w:rPr>
          <w:rFonts w:ascii="Times New Roman" w:hAnsi="Times New Roman"/>
          <w:lang w:val="pt-PT" w:eastAsia="en-GB"/>
        </w:rPr>
        <w:t xml:space="preserve">the resolution/decision of the competent statutory body approving the investment in the “IAȘI INDUSTRIAL PARK” – LEȚCANI Industrial Park and, as the case may be, the resolution/decision of the parent company; </w:t>
      </w:r>
    </w:p>
    <w:p w14:paraId="0C528937" w14:textId="77777777" w:rsidR="00963961" w:rsidRDefault="00000000">
      <w:pPr>
        <w:pStyle w:val="NoSpacing"/>
        <w:numPr>
          <w:ilvl w:val="0"/>
          <w:numId w:val="1"/>
        </w:numPr>
        <w:spacing w:line="276" w:lineRule="auto"/>
        <w:ind w:right="-188"/>
        <w:jc w:val="both"/>
        <w:rPr>
          <w:rFonts w:ascii="Times New Roman" w:hAnsi="Times New Roman"/>
          <w:lang w:val="pt-PT" w:eastAsia="en-GB"/>
        </w:rPr>
      </w:pPr>
      <w:r>
        <w:rPr>
          <w:rFonts w:ascii="Times New Roman" w:hAnsi="Times New Roman"/>
          <w:lang w:val="pt-PT" w:eastAsia="en-GB"/>
        </w:rPr>
        <w:t xml:space="preserve">the power of attorney granted to the company’s representative for participating in the procedure and signing the contracts, if applicable; </w:t>
      </w:r>
    </w:p>
    <w:p w14:paraId="5566C238" w14:textId="77777777" w:rsidR="00963961" w:rsidRDefault="00000000">
      <w:pPr>
        <w:pStyle w:val="NoSpacing"/>
        <w:numPr>
          <w:ilvl w:val="0"/>
          <w:numId w:val="1"/>
        </w:numPr>
        <w:spacing w:line="276" w:lineRule="auto"/>
        <w:ind w:right="-188"/>
        <w:jc w:val="both"/>
        <w:rPr>
          <w:rFonts w:ascii="Times New Roman" w:hAnsi="Times New Roman"/>
          <w:lang w:eastAsia="en-GB"/>
        </w:rPr>
      </w:pPr>
      <w:r>
        <w:rPr>
          <w:rFonts w:ascii="Times New Roman" w:hAnsi="Times New Roman"/>
          <w:lang w:eastAsia="en-GB"/>
        </w:rPr>
        <w:t xml:space="preserve">the forms concerning: </w:t>
      </w:r>
    </w:p>
    <w:p w14:paraId="6235C3DF" w14:textId="77777777" w:rsidR="00963961" w:rsidRDefault="00000000">
      <w:pPr>
        <w:pStyle w:val="NoSpacing"/>
        <w:numPr>
          <w:ilvl w:val="0"/>
          <w:numId w:val="1"/>
        </w:numPr>
        <w:spacing w:line="276" w:lineRule="auto"/>
        <w:ind w:right="-188"/>
        <w:jc w:val="both"/>
        <w:rPr>
          <w:rFonts w:ascii="Times New Roman" w:hAnsi="Times New Roman"/>
          <w:lang w:val="pt-PT" w:eastAsia="en-GB"/>
        </w:rPr>
      </w:pPr>
      <w:r>
        <w:rPr>
          <w:rFonts w:ascii="Times New Roman" w:hAnsi="Times New Roman"/>
          <w:lang w:val="pt-PT" w:eastAsia="en-GB"/>
        </w:rPr>
        <w:t>the undertaking regarding the investments assumed and the description of the production/service activities;</w:t>
      </w:r>
    </w:p>
    <w:p w14:paraId="43A82092" w14:textId="77777777" w:rsidR="00963961" w:rsidRDefault="00000000">
      <w:pPr>
        <w:pStyle w:val="NoSpacing"/>
        <w:numPr>
          <w:ilvl w:val="0"/>
          <w:numId w:val="1"/>
        </w:numPr>
        <w:spacing w:line="276" w:lineRule="auto"/>
        <w:ind w:right="-188"/>
        <w:jc w:val="both"/>
        <w:rPr>
          <w:rFonts w:ascii="Times New Roman" w:hAnsi="Times New Roman"/>
          <w:lang w:val="pt-PT" w:eastAsia="en-GB"/>
        </w:rPr>
      </w:pPr>
      <w:r>
        <w:rPr>
          <w:rFonts w:ascii="Times New Roman" w:hAnsi="Times New Roman"/>
          <w:lang w:val="pt-PT" w:eastAsia="en-GB"/>
        </w:rPr>
        <w:t>the undertaking regarding the number of newly created jobs and the estimated schedule for creating them;</w:t>
      </w:r>
    </w:p>
    <w:p w14:paraId="23F663B9" w14:textId="77777777" w:rsidR="00963961" w:rsidRDefault="00000000">
      <w:pPr>
        <w:pStyle w:val="NoSpacing"/>
        <w:numPr>
          <w:ilvl w:val="0"/>
          <w:numId w:val="1"/>
        </w:numPr>
        <w:spacing w:line="276" w:lineRule="auto"/>
        <w:ind w:right="-188"/>
        <w:jc w:val="both"/>
        <w:rPr>
          <w:rFonts w:ascii="Times New Roman" w:hAnsi="Times New Roman"/>
          <w:lang w:val="pt-PT" w:eastAsia="en-GB"/>
        </w:rPr>
      </w:pPr>
      <w:r>
        <w:rPr>
          <w:rFonts w:ascii="Times New Roman" w:hAnsi="Times New Roman"/>
          <w:lang w:val="pt-PT" w:eastAsia="en-GB"/>
        </w:rPr>
        <w:t>the declaration on environmental matters;</w:t>
      </w:r>
    </w:p>
    <w:p w14:paraId="3E5C6C26" w14:textId="77777777" w:rsidR="00963961" w:rsidRDefault="00000000">
      <w:pPr>
        <w:pStyle w:val="NoSpacing"/>
        <w:numPr>
          <w:ilvl w:val="0"/>
          <w:numId w:val="1"/>
        </w:numPr>
        <w:spacing w:line="276" w:lineRule="auto"/>
        <w:ind w:right="-188"/>
        <w:jc w:val="both"/>
        <w:rPr>
          <w:rFonts w:ascii="Times New Roman" w:hAnsi="Times New Roman"/>
          <w:lang w:val="pt-PT" w:eastAsia="en-GB"/>
        </w:rPr>
      </w:pPr>
      <w:r>
        <w:rPr>
          <w:rFonts w:ascii="Times New Roman" w:hAnsi="Times New Roman"/>
          <w:lang w:val="pt-PT" w:eastAsia="en-GB"/>
        </w:rPr>
        <w:t xml:space="preserve">evidence of the financial capacity required to complete the investment – liquid assets, credit facilities or other legal sources of financing; </w:t>
      </w:r>
    </w:p>
    <w:p w14:paraId="7AADD3A1" w14:textId="77777777" w:rsidR="00963961" w:rsidRDefault="00000000">
      <w:pPr>
        <w:pStyle w:val="NoSpacing"/>
        <w:numPr>
          <w:ilvl w:val="0"/>
          <w:numId w:val="1"/>
        </w:numPr>
        <w:spacing w:line="276" w:lineRule="auto"/>
        <w:ind w:right="-188"/>
        <w:jc w:val="both"/>
        <w:rPr>
          <w:rFonts w:ascii="Times New Roman" w:hAnsi="Times New Roman"/>
          <w:lang w:val="pt-PT" w:eastAsia="en-GB"/>
        </w:rPr>
      </w:pPr>
      <w:r>
        <w:rPr>
          <w:rFonts w:ascii="Times New Roman" w:hAnsi="Times New Roman"/>
          <w:lang w:val="pt-PT" w:eastAsia="en-GB"/>
        </w:rPr>
        <w:t xml:space="preserve">the business plan demonstrating the viability and sustainability of the investment; </w:t>
      </w:r>
    </w:p>
    <w:p w14:paraId="799CC1EB" w14:textId="77777777" w:rsidR="00963961" w:rsidRDefault="00000000">
      <w:pPr>
        <w:pStyle w:val="NoSpacing"/>
        <w:numPr>
          <w:ilvl w:val="0"/>
          <w:numId w:val="1"/>
        </w:numPr>
        <w:spacing w:line="276" w:lineRule="auto"/>
        <w:ind w:right="-188"/>
        <w:jc w:val="both"/>
        <w:rPr>
          <w:rFonts w:ascii="Times New Roman" w:hAnsi="Times New Roman"/>
          <w:lang w:val="pt-PT" w:eastAsia="en-GB"/>
        </w:rPr>
      </w:pPr>
      <w:r>
        <w:rPr>
          <w:rFonts w:ascii="Times New Roman" w:hAnsi="Times New Roman"/>
          <w:lang w:val="pt-PT" w:eastAsia="en-GB"/>
        </w:rPr>
        <w:t xml:space="preserve">proof of lodging the participation guarantee of RON 8,000, where it is required at this stage under the applicable procedure; </w:t>
      </w:r>
    </w:p>
    <w:p w14:paraId="0DC84D15" w14:textId="77777777" w:rsidR="00963961" w:rsidRDefault="00000000">
      <w:pPr>
        <w:pStyle w:val="NoSpacing"/>
        <w:numPr>
          <w:ilvl w:val="0"/>
          <w:numId w:val="1"/>
        </w:numPr>
        <w:spacing w:line="276" w:lineRule="auto"/>
        <w:ind w:right="-188"/>
        <w:jc w:val="both"/>
        <w:rPr>
          <w:rFonts w:ascii="Times New Roman" w:hAnsi="Times New Roman"/>
          <w:lang w:val="pt-PT" w:eastAsia="en-GB"/>
        </w:rPr>
      </w:pPr>
      <w:r>
        <w:rPr>
          <w:rFonts w:ascii="Times New Roman" w:hAnsi="Times New Roman"/>
          <w:lang w:val="pt-PT" w:eastAsia="en-GB"/>
        </w:rPr>
        <w:t xml:space="preserve">the supporting documents regarding the elements declared in relation to the economic and strategic impact, sustainability, export orientation, the use of advanced technologies or other elements subject to evaluation, as the case may be; </w:t>
      </w:r>
    </w:p>
    <w:p w14:paraId="5841EA15" w14:textId="77777777" w:rsidR="00963961" w:rsidRDefault="00000000">
      <w:pPr>
        <w:pStyle w:val="NoSpacing"/>
        <w:numPr>
          <w:ilvl w:val="0"/>
          <w:numId w:val="1"/>
        </w:numPr>
        <w:spacing w:line="276" w:lineRule="auto"/>
        <w:ind w:right="-188"/>
        <w:jc w:val="both"/>
        <w:rPr>
          <w:rFonts w:ascii="Times New Roman" w:hAnsi="Times New Roman"/>
          <w:lang w:val="pt-PT" w:eastAsia="en-GB"/>
        </w:rPr>
      </w:pPr>
      <w:r>
        <w:rPr>
          <w:rFonts w:ascii="Times New Roman" w:hAnsi="Times New Roman"/>
          <w:lang w:val="pt-PT" w:eastAsia="en-GB"/>
        </w:rPr>
        <w:t xml:space="preserve">any other documents provided for in the Regulation, in Annex no. 4 or Annex no. 5, depending on the applicable procedure, in the terms of reference, the participation notice or the invitation to negotiate. </w:t>
      </w:r>
    </w:p>
    <w:p w14:paraId="73BDFE18" w14:textId="77777777" w:rsidR="00963961" w:rsidRDefault="00963961">
      <w:pPr>
        <w:pStyle w:val="NoSpacing"/>
        <w:spacing w:line="276" w:lineRule="auto"/>
        <w:ind w:right="-188" w:firstLine="284"/>
        <w:jc w:val="both"/>
        <w:rPr>
          <w:rFonts w:ascii="Times New Roman" w:hAnsi="Times New Roman"/>
          <w:lang w:val="pt-PT" w:eastAsia="en-GB"/>
        </w:rPr>
      </w:pPr>
    </w:p>
    <w:p w14:paraId="5AC9D015" w14:textId="77777777" w:rsidR="00963961" w:rsidRPr="002B03F1" w:rsidRDefault="00000000">
      <w:pPr>
        <w:pStyle w:val="NoSpacing"/>
        <w:spacing w:line="276" w:lineRule="auto"/>
        <w:ind w:right="-188" w:firstLine="284"/>
        <w:jc w:val="both"/>
        <w:rPr>
          <w:lang w:val="pt-PT"/>
        </w:rPr>
      </w:pPr>
      <w:r>
        <w:rPr>
          <w:rFonts w:ascii="Times New Roman" w:hAnsi="Times New Roman"/>
          <w:lang w:val="pt-PT" w:eastAsia="en-GB"/>
        </w:rPr>
        <w:t xml:space="preserve">The requirements regarding the Letter of Intent and the documents accompanying it are placed by the revised Regulation in the direct negotiation procedure in Annex no. 4, while for the open tender the documents and qualification conditions are laid down in Annex no. 5 and in the award documentation. </w:t>
      </w:r>
    </w:p>
    <w:p w14:paraId="0B40AF17" w14:textId="77777777" w:rsidR="00963961" w:rsidRDefault="00963961">
      <w:pPr>
        <w:pStyle w:val="NoSpacing"/>
        <w:spacing w:line="276" w:lineRule="auto"/>
        <w:ind w:right="-188" w:firstLine="284"/>
        <w:jc w:val="both"/>
        <w:rPr>
          <w:rFonts w:ascii="Times New Roman" w:hAnsi="Times New Roman"/>
          <w:b/>
          <w:lang w:val="pt-PT" w:eastAsia="en-GB"/>
        </w:rPr>
      </w:pPr>
    </w:p>
    <w:p w14:paraId="4B89C9B1" w14:textId="77777777" w:rsidR="00963961" w:rsidRPr="00F110ED" w:rsidRDefault="00000000">
      <w:pPr>
        <w:pStyle w:val="NoSpacing"/>
        <w:spacing w:line="276" w:lineRule="auto"/>
        <w:ind w:right="-188" w:firstLine="284"/>
        <w:jc w:val="both"/>
        <w:rPr>
          <w:rFonts w:ascii="Times New Roman" w:hAnsi="Times New Roman"/>
          <w:b/>
          <w:lang w:val="fr-FR" w:eastAsia="en-GB"/>
        </w:rPr>
      </w:pPr>
      <w:r>
        <w:rPr>
          <w:rFonts w:ascii="Times New Roman" w:hAnsi="Times New Roman"/>
          <w:b/>
          <w:lang w:val="fr-FR" w:eastAsia="en-GB"/>
        </w:rPr>
        <w:t xml:space="preserve">In view of the above, we request that you:</w:t>
      </w:r>
    </w:p>
    <w:p w14:paraId="000B57F5" w14:textId="77777777" w:rsidR="00963961" w:rsidRDefault="00000000">
      <w:pPr>
        <w:pStyle w:val="NoSpacing"/>
        <w:numPr>
          <w:ilvl w:val="0"/>
          <w:numId w:val="2"/>
        </w:numPr>
        <w:spacing w:line="276" w:lineRule="auto"/>
        <w:ind w:left="284" w:right="-188"/>
        <w:jc w:val="both"/>
        <w:rPr>
          <w:rFonts w:ascii="Times New Roman" w:hAnsi="Times New Roman"/>
          <w:b/>
          <w:lang w:val="pt-PT" w:eastAsia="en-GB"/>
        </w:rPr>
      </w:pPr>
      <w:r>
        <w:rPr>
          <w:rFonts w:ascii="Times New Roman" w:hAnsi="Times New Roman"/>
          <w:b/>
          <w:lang w:val="pt-PT" w:eastAsia="en-GB"/>
        </w:rPr>
        <w:t xml:space="preserve">take note of this Letter of Intent and of the attached documentation; </w:t>
      </w:r>
    </w:p>
    <w:p w14:paraId="4E39FE83" w14:textId="77777777" w:rsidR="00963961" w:rsidRDefault="00000000">
      <w:pPr>
        <w:pStyle w:val="NoSpacing"/>
        <w:numPr>
          <w:ilvl w:val="0"/>
          <w:numId w:val="2"/>
        </w:numPr>
        <w:spacing w:line="276" w:lineRule="auto"/>
        <w:ind w:left="284" w:right="-188"/>
        <w:jc w:val="both"/>
        <w:rPr>
          <w:rFonts w:ascii="Times New Roman" w:hAnsi="Times New Roman"/>
          <w:b/>
          <w:lang w:val="pt-PT" w:eastAsia="en-GB"/>
        </w:rPr>
      </w:pPr>
      <w:r>
        <w:rPr>
          <w:rFonts w:ascii="Times New Roman" w:hAnsi="Times New Roman"/>
          <w:b/>
          <w:lang w:val="pt-PT" w:eastAsia="en-GB"/>
        </w:rPr>
        <w:t xml:space="preserve">examine this request and, as the case may be, order the registration of our company in the OPEN TENDER procedure or the initiation of the DIRECT NEGOTIATION procedure, according to the option expressed under point 1 and in compliance with the conditions laid down in the Regulation and in the applicable procedure; </w:t>
      </w:r>
    </w:p>
    <w:p w14:paraId="21E5BD63" w14:textId="77777777" w:rsidR="00963961" w:rsidRDefault="00000000">
      <w:pPr>
        <w:pStyle w:val="NoSpacing"/>
        <w:numPr>
          <w:ilvl w:val="0"/>
          <w:numId w:val="2"/>
        </w:numPr>
        <w:spacing w:line="276" w:lineRule="auto"/>
        <w:ind w:left="284" w:right="-188"/>
        <w:jc w:val="both"/>
        <w:rPr>
          <w:rFonts w:ascii="Times New Roman" w:hAnsi="Times New Roman"/>
          <w:b/>
          <w:lang w:val="pt-PT" w:eastAsia="en-GB"/>
        </w:rPr>
      </w:pPr>
      <w:r>
        <w:rPr>
          <w:rFonts w:ascii="Times New Roman" w:hAnsi="Times New Roman"/>
          <w:b/>
          <w:lang w:val="pt-PT" w:eastAsia="en-GB"/>
        </w:rPr>
        <w:t xml:space="preserve">communicate to us any clarifications/additions required and the next procedural steps. </w:t>
      </w:r>
    </w:p>
    <w:p w14:paraId="059F3F42" w14:textId="77777777" w:rsidR="00963961" w:rsidRDefault="00963961">
      <w:pPr>
        <w:pStyle w:val="NoSpacing"/>
        <w:spacing w:line="276" w:lineRule="auto"/>
        <w:ind w:right="-188" w:firstLine="284"/>
        <w:jc w:val="both"/>
        <w:rPr>
          <w:rFonts w:ascii="Times New Roman" w:hAnsi="Times New Roman"/>
          <w:b/>
          <w:lang w:val="pt-PT" w:eastAsia="en-GB"/>
        </w:rPr>
      </w:pPr>
    </w:p>
    <w:p w14:paraId="494A749C"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Contact person:</w:t>
      </w:r>
    </w:p>
    <w:p w14:paraId="48684FE6" w14:textId="77777777" w:rsidR="00963961" w:rsidRDefault="00000000">
      <w:pPr>
        <w:pStyle w:val="NoSpacing"/>
        <w:spacing w:line="276" w:lineRule="auto"/>
        <w:ind w:right="-188" w:firstLine="284"/>
        <w:jc w:val="both"/>
        <w:rPr>
          <w:rFonts w:ascii="Times New Roman" w:hAnsi="Times New Roman"/>
          <w:b/>
          <w:lang w:val="pt-PT" w:eastAsia="en-GB"/>
        </w:rPr>
      </w:pPr>
      <w:r>
        <w:rPr>
          <w:rFonts w:ascii="Times New Roman" w:hAnsi="Times New Roman"/>
          <w:b/>
          <w:lang w:val="pt-PT" w:eastAsia="en-GB"/>
        </w:rPr>
        <w:t>Surname __________________________ First name __________________________</w:t>
      </w:r>
    </w:p>
    <w:p w14:paraId="64CE127A"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Position ________________________</w:t>
      </w:r>
    </w:p>
    <w:p w14:paraId="50A7D00D"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Tel.: __________________________</w:t>
      </w:r>
    </w:p>
    <w:p w14:paraId="50E5549E"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E-mail: ________________________</w:t>
      </w:r>
    </w:p>
    <w:p w14:paraId="08EC1FB2" w14:textId="77777777" w:rsidR="00963961" w:rsidRDefault="00963961">
      <w:pPr>
        <w:pStyle w:val="NoSpacing"/>
        <w:spacing w:line="276" w:lineRule="auto"/>
        <w:ind w:right="-188" w:firstLine="284"/>
        <w:jc w:val="both"/>
        <w:rPr>
          <w:rFonts w:ascii="Times New Roman" w:hAnsi="Times New Roman"/>
          <w:lang w:val="pt-PT" w:eastAsia="en-GB"/>
        </w:rPr>
      </w:pPr>
    </w:p>
    <w:p w14:paraId="6588B186"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Yours faithfully,</w:t>
      </w:r>
    </w:p>
    <w:p w14:paraId="480F54EB" w14:textId="77777777" w:rsidR="00963961" w:rsidRDefault="00963961">
      <w:pPr>
        <w:pStyle w:val="NoSpacing"/>
        <w:spacing w:line="276" w:lineRule="auto"/>
        <w:ind w:right="-188" w:firstLine="284"/>
        <w:jc w:val="both"/>
        <w:rPr>
          <w:rFonts w:ascii="Times New Roman" w:hAnsi="Times New Roman"/>
          <w:lang w:val="pt-PT" w:eastAsia="en-GB"/>
        </w:rPr>
      </w:pPr>
    </w:p>
    <w:p w14:paraId="0F39A326" w14:textId="77777777" w:rsidR="00963961" w:rsidRPr="002B03F1" w:rsidRDefault="00000000">
      <w:pPr>
        <w:pStyle w:val="NoSpacing"/>
        <w:spacing w:line="276" w:lineRule="auto"/>
        <w:ind w:right="-188" w:firstLine="284"/>
        <w:jc w:val="both"/>
        <w:rPr>
          <w:lang w:val="pt-PT"/>
        </w:rPr>
      </w:pPr>
      <w:r>
        <w:rPr>
          <w:rFonts w:ascii="Times New Roman" w:hAnsi="Times New Roman"/>
          <w:lang w:val="pt-PT" w:eastAsia="en-GB"/>
        </w:rPr>
        <w:t>Company ___________________________________</w:t>
      </w:r>
    </w:p>
    <w:p w14:paraId="3134B23C"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Represented by,</w:t>
      </w:r>
    </w:p>
    <w:p w14:paraId="4DA681EF"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In the capacity of legal/authorised representative</w:t>
      </w:r>
    </w:p>
    <w:p w14:paraId="07D39B60" w14:textId="77777777" w:rsidR="00963961" w:rsidRDefault="00000000">
      <w:pPr>
        <w:pStyle w:val="NoSpacing"/>
        <w:spacing w:line="276" w:lineRule="auto"/>
        <w:ind w:right="-188" w:firstLine="284"/>
        <w:jc w:val="both"/>
        <w:rPr>
          <w:rFonts w:ascii="Times New Roman" w:hAnsi="Times New Roman"/>
          <w:lang w:val="pt-PT" w:eastAsia="en-GB"/>
        </w:rPr>
      </w:pPr>
      <w:r>
        <w:rPr>
          <w:rFonts w:ascii="Times New Roman" w:hAnsi="Times New Roman"/>
          <w:lang w:val="pt-PT" w:eastAsia="en-GB"/>
        </w:rPr>
        <w:t>Signature and stamp, if applicable</w:t>
      </w:r>
    </w:p>
    <w:p w14:paraId="5BFC546A" w14:textId="77777777" w:rsidR="00963961" w:rsidRDefault="00963961">
      <w:pPr>
        <w:pStyle w:val="NoSpacing"/>
        <w:spacing w:line="276" w:lineRule="auto"/>
        <w:ind w:right="-188" w:firstLine="284"/>
        <w:rPr>
          <w:rFonts w:ascii="Times New Roman" w:hAnsi="Times New Roman"/>
          <w:lang w:val="pt-PT" w:eastAsia="en-GB"/>
        </w:rPr>
      </w:pPr>
    </w:p>
    <w:sectPr w:rsidR="00963961">
      <w:headerReference w:type="default" r:id="rId7"/>
      <w:footerReference w:type="default" r:id="rId8"/>
      <w:pgSz w:w="11906" w:h="16838"/>
      <w:pgMar w:top="624" w:right="1440" w:bottom="412" w:left="1440" w:header="568" w:footer="356"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BE81B" w14:textId="77777777" w:rsidR="00420A3E" w:rsidRDefault="00420A3E">
      <w:pPr>
        <w:spacing w:after="0" w:line="240" w:lineRule="auto"/>
      </w:pPr>
      <w:r>
        <w:separator/>
      </w:r>
    </w:p>
  </w:endnote>
  <w:endnote w:type="continuationSeparator" w:id="0">
    <w:p w14:paraId="1E96A47F" w14:textId="77777777" w:rsidR="00420A3E" w:rsidRDefault="00420A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altName w:val="Cambria"/>
    <w:panose1 w:val="00000000000000000000"/>
    <w:charset w:val="00"/>
    <w:family w:val="roman"/>
    <w:notTrueType/>
    <w:pitch w:val="default"/>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MS Mincho;ＭＳ 明朝">
    <w:panose1 w:val="00000000000000000000"/>
    <w:charset w:val="8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8BDF8" w14:textId="77777777" w:rsidR="00963961" w:rsidRDefault="00000000">
    <w:pPr>
      <w:pStyle w:val="Footer"/>
      <w:pBdr>
        <w:top w:val="thinThickSmallGap" w:sz="24" w:space="1" w:color="622423"/>
      </w:pBdr>
      <w:jc w:val="right"/>
    </w:pPr>
    <w:r>
      <w:rPr>
        <w:rFonts w:ascii="Cambria" w:hAnsi="Cambria" w:cs="Cambria"/>
      </w:rPr>
      <w:t xml:space="preserve">Page </w:t>
    </w:r>
    <w:r>
      <w:fldChar w:fldCharType="begin"/>
    </w:r>
    <w:r>
      <w:instrText xml:space="preserve"> PAGE </w:instrText>
    </w:r>
    <w:r>
      <w:fldChar w:fldCharType="separate"/>
    </w:r>
    <w: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9DEC9" w14:textId="77777777" w:rsidR="00420A3E" w:rsidRDefault="00420A3E">
      <w:pPr>
        <w:spacing w:after="0" w:line="240" w:lineRule="auto"/>
      </w:pPr>
      <w:r>
        <w:separator/>
      </w:r>
    </w:p>
  </w:footnote>
  <w:footnote w:type="continuationSeparator" w:id="0">
    <w:p w14:paraId="6FDF6141" w14:textId="77777777" w:rsidR="00420A3E" w:rsidRDefault="00420A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D2470" w14:textId="77777777" w:rsidR="00963961" w:rsidRPr="002B03F1" w:rsidRDefault="00000000">
    <w:pPr>
      <w:pStyle w:val="Header"/>
      <w:pBdr>
        <w:bottom w:val="thickThinSmallGap" w:sz="24" w:space="1" w:color="622423"/>
      </w:pBdr>
      <w:jc w:val="center"/>
      <w:rPr>
        <w:lang w:val="pt-PT"/>
      </w:rPr>
    </w:pPr>
    <w:r>
      <w:rPr>
        <w:rFonts w:ascii="Times New Roman" w:hAnsi="Times New Roman"/>
        <w:b/>
        <w:lang w:val="pt-PT" w:eastAsia="en-GB"/>
      </w:rPr>
      <w:t>ANNEX no. 2 to the Operating and Access Regulation of the “IAȘI INDUSTRIAL PARK” – LEȚCANI Industrial Park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45D"/>
    <w:multiLevelType w:val="multilevel"/>
    <w:tmpl w:val="36C2376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C232EBC"/>
    <w:multiLevelType w:val="multilevel"/>
    <w:tmpl w:val="23C49EC6"/>
    <w:lvl w:ilvl="0">
      <w:start w:val="1"/>
      <w:numFmt w:val="bullet"/>
      <w:lvlText w:val=""/>
      <w:lvlJc w:val="left"/>
      <w:pPr>
        <w:tabs>
          <w:tab w:val="num" w:pos="0"/>
        </w:tabs>
        <w:ind w:left="1004"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7CD11F2"/>
    <w:multiLevelType w:val="multilevel"/>
    <w:tmpl w:val="4684A8BE"/>
    <w:lvl w:ilvl="0">
      <w:start w:val="1"/>
      <w:numFmt w:val="decimal"/>
      <w:lvlText w:val="%1."/>
      <w:lvlJc w:val="left"/>
      <w:pPr>
        <w:tabs>
          <w:tab w:val="num" w:pos="0"/>
        </w:tabs>
        <w:ind w:left="644"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0902F1A"/>
    <w:multiLevelType w:val="multilevel"/>
    <w:tmpl w:val="70D2A4BA"/>
    <w:lvl w:ilvl="0">
      <w:start w:val="1"/>
      <w:numFmt w:val="bullet"/>
      <w:lvlText w:val=""/>
      <w:lvlJc w:val="left"/>
      <w:pPr>
        <w:tabs>
          <w:tab w:val="num" w:pos="0"/>
        </w:tabs>
        <w:ind w:left="1004"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24221232">
    <w:abstractNumId w:val="3"/>
  </w:num>
  <w:num w:numId="2" w16cid:durableId="1501115435">
    <w:abstractNumId w:val="1"/>
  </w:num>
  <w:num w:numId="3" w16cid:durableId="1393626172">
    <w:abstractNumId w:val="2"/>
  </w:num>
  <w:num w:numId="4" w16cid:durableId="1870292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961"/>
    <w:rsid w:val="001D1747"/>
    <w:rsid w:val="002B03F1"/>
    <w:rsid w:val="002F4941"/>
    <w:rsid w:val="00420A3E"/>
    <w:rsid w:val="00963961"/>
    <w:rsid w:val="00E26B9B"/>
    <w:rsid w:val="00F11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7819C"/>
  <w15:docId w15:val="{7188330E-E144-40DD-9808-088982F83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Calibri" w:hAnsi="Calibri" w:cs="Times New Roman"/>
      <w:sz w:val="22"/>
      <w:szCs w:val="22"/>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2z0">
    <w:name w:val="WW8Num2z0"/>
    <w:qFormat/>
    <w:rPr>
      <w:rFonts w:ascii="Wingdings" w:hAnsi="Wingdings" w:cs="Wingdings"/>
    </w:rPr>
  </w:style>
  <w:style w:type="character" w:customStyle="1" w:styleId="WW8Num2z1">
    <w:name w:val="WW8Num2z1"/>
    <w:qFormat/>
    <w:rPr>
      <w:rFonts w:ascii="Courier New" w:hAnsi="Courier New" w:cs="Courier New"/>
    </w:rPr>
  </w:style>
  <w:style w:type="character" w:customStyle="1" w:styleId="WW8Num2z3">
    <w:name w:val="WW8Num2z3"/>
    <w:qFormat/>
    <w:rPr>
      <w:rFonts w:ascii="Symbol" w:hAnsi="Symbol" w:cs="Symbol"/>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11z0">
    <w:name w:val="WW8Num11z0"/>
    <w:qFormat/>
    <w:rPr>
      <w:rFonts w:ascii="Wingdings" w:hAnsi="Wingdings" w:cs="Wingdings"/>
    </w:rPr>
  </w:style>
  <w:style w:type="character" w:customStyle="1" w:styleId="WW8Num11z1">
    <w:name w:val="WW8Num11z1"/>
    <w:qFormat/>
    <w:rPr>
      <w:rFonts w:ascii="Courier New" w:hAnsi="Courier New" w:cs="Courier New"/>
    </w:rPr>
  </w:style>
  <w:style w:type="character" w:customStyle="1" w:styleId="WW8Num11z3">
    <w:name w:val="WW8Num11z3"/>
    <w:qFormat/>
    <w:rPr>
      <w:rFonts w:ascii="Symbol" w:hAnsi="Symbol" w:cs="Symbol"/>
    </w:rPr>
  </w:style>
  <w:style w:type="character" w:customStyle="1" w:styleId="WW8Num14z0">
    <w:name w:val="WW8Num14z0"/>
    <w:qFormat/>
    <w:rPr>
      <w:b/>
    </w:rPr>
  </w:style>
  <w:style w:type="character" w:customStyle="1" w:styleId="HeaderChar">
    <w:name w:val="Header Char"/>
    <w:qFormat/>
    <w:rPr>
      <w:sz w:val="22"/>
      <w:szCs w:val="22"/>
    </w:rPr>
  </w:style>
  <w:style w:type="character" w:customStyle="1" w:styleId="FooterChar">
    <w:name w:val="Footer Char"/>
    <w:qFormat/>
    <w:rPr>
      <w:sz w:val="22"/>
      <w:szCs w:val="22"/>
    </w:rPr>
  </w:style>
  <w:style w:type="character" w:customStyle="1" w:styleId="BalloonTextChar">
    <w:name w:val="Balloon Text Char"/>
    <w:qFormat/>
    <w:rPr>
      <w:rFonts w:ascii="Tahoma" w:hAnsi="Tahoma" w:cs="Tahoma"/>
      <w:sz w:val="16"/>
      <w:szCs w:val="16"/>
    </w:rP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pdq2pgselectionanchorcontainer">
    <w:name w:val="pdq2pg_selectionanchorcontainer"/>
    <w:basedOn w:val="Normal"/>
    <w:qFormat/>
    <w:pPr>
      <w:spacing w:before="280" w:after="280" w:line="240" w:lineRule="auto"/>
    </w:pPr>
    <w:rPr>
      <w:rFonts w:ascii="Times New Roman" w:eastAsia="Times New Roman" w:hAnsi="Times New Roman"/>
      <w:sz w:val="24"/>
      <w:szCs w:val="24"/>
    </w:rPr>
  </w:style>
  <w:style w:type="paragraph" w:styleId="NormalWeb">
    <w:name w:val="Normal (Web)"/>
    <w:basedOn w:val="Normal"/>
    <w:qFormat/>
    <w:pPr>
      <w:spacing w:before="280" w:after="280" w:line="240" w:lineRule="auto"/>
    </w:pPr>
    <w:rPr>
      <w:rFonts w:ascii="Times New Roman" w:eastAsia="Times New Roman" w:hAnsi="Times New Roman"/>
      <w:sz w:val="24"/>
      <w:szCs w:val="24"/>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513"/>
        <w:tab w:val="right" w:pos="9026"/>
      </w:tabs>
    </w:pPr>
  </w:style>
  <w:style w:type="paragraph" w:styleId="Footer">
    <w:name w:val="footer"/>
    <w:basedOn w:val="Normal"/>
    <w:pPr>
      <w:tabs>
        <w:tab w:val="center" w:pos="4513"/>
        <w:tab w:val="right" w:pos="9026"/>
      </w:tabs>
    </w:pPr>
  </w:style>
  <w:style w:type="paragraph" w:styleId="BalloonText">
    <w:name w:val="Balloon Text"/>
    <w:basedOn w:val="Normal"/>
    <w:qFormat/>
    <w:pPr>
      <w:spacing w:after="0" w:line="240" w:lineRule="auto"/>
    </w:pPr>
    <w:rPr>
      <w:rFonts w:ascii="Tahoma" w:hAnsi="Tahoma" w:cs="Tahoma"/>
      <w:sz w:val="16"/>
      <w:szCs w:val="16"/>
    </w:rPr>
  </w:style>
  <w:style w:type="paragraph" w:styleId="NoSpacing">
    <w:name w:val="No Spacing"/>
    <w:qFormat/>
    <w:pPr>
      <w:suppressAutoHyphens/>
    </w:pPr>
    <w:rPr>
      <w:rFonts w:ascii="Calibri" w:eastAsia="Calibri" w:hAnsi="Calibri" w:cs="Times New Roman"/>
      <w:sz w:val="22"/>
      <w:szCs w:val="22"/>
      <w:lang w:val="en-GB" w:eastAsia="zh-CN"/>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1882</Words>
  <Characters>10602</Characters>
  <Application>Microsoft Office Word</Application>
  <DocSecurity>0</DocSecurity>
  <Lines>365</Lines>
  <Paragraphs>240</Paragraphs>
  <ScaleCrop>false</ScaleCrop>
  <Company/>
  <LinksUpToDate>false</LinksUpToDate>
  <CharactersWithSpaces>12244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Nicusor Paduraru</dc:creator>
  <cp:lastModifiedBy>Nicusor Paduraru</cp:lastModifiedBy>
  <cp:revision>2</cp:revision>
  <dcterms:created xsi:type="dcterms:W3CDTF">2026-09-25T09:26:00Z</dcterms:created>
  <dcterms:modified xsi:type="dcterms:W3CDTF">2026-09-25T09:26:00Z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2026-09-01T14:00:00Z</dcterms:created>
  <dc:creator>sinzfaceit@gmail.com</dc:creator>
  <dc:description/>
  <cp:keywords/>
  <dc:language>en-US</dc:language>
  <cp:lastModifiedBy>User</cp:lastModifiedBy>
  <dcterms:modified xsi:type="dcterms:W3CDTF">2026-09-01T16:13:00Z</dcterms:modified>
  <cp:revision>7</cp:revision>
  <dc:subject/>
  <dc:title>ANEXA nr. 2la Regulamentul de funcționare și acces în Parcul Industrial „IAȘI INDUSTRIAL PARK” – LEȚCANI</dc:title>
</cp:coreProperties>
</file>